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50" w:type="dxa"/>
        <w:jc w:val="center"/>
        <w:shd w:val="clear" w:color="auto" w:fill="FFFFFF"/>
        <w:tblCellMar>
          <w:left w:w="0" w:type="dxa"/>
          <w:right w:w="0" w:type="dxa"/>
        </w:tblCellMar>
        <w:tblLook w:val="04A0" w:firstRow="1" w:lastRow="0" w:firstColumn="1" w:lastColumn="0" w:noHBand="0" w:noVBand="1"/>
      </w:tblPr>
      <w:tblGrid>
        <w:gridCol w:w="9150"/>
      </w:tblGrid>
      <w:tr w:rsidR="00613E41" w14:paraId="345DA2D6" w14:textId="77777777" w:rsidTr="00613E41">
        <w:trPr>
          <w:jc w:val="center"/>
        </w:trPr>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613E41" w14:paraId="6D4DE71E" w14:textId="77777777">
              <w:tc>
                <w:tcPr>
                  <w:tcW w:w="0" w:type="auto"/>
                  <w:shd w:val="clear" w:color="auto" w:fill="FFFFFF"/>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150"/>
                  </w:tblGrid>
                  <w:tr w:rsidR="00613E41" w14:paraId="320273A6" w14:textId="77777777">
                    <w:tc>
                      <w:tcPr>
                        <w:tcW w:w="0" w:type="auto"/>
                        <w:shd w:val="clear" w:color="auto" w:fill="FFFFFF"/>
                        <w:tcMar>
                          <w:top w:w="75" w:type="dxa"/>
                          <w:left w:w="75" w:type="dxa"/>
                          <w:bottom w:w="75" w:type="dxa"/>
                          <w:right w:w="75"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613E41" w14:paraId="73399F67" w14:textId="77777777">
                          <w:tc>
                            <w:tcPr>
                              <w:tcW w:w="0" w:type="auto"/>
                              <w:shd w:val="clear" w:color="auto" w:fill="FFFFFF"/>
                              <w:tcMar>
                                <w:top w:w="150" w:type="dxa"/>
                                <w:left w:w="0" w:type="dxa"/>
                                <w:bottom w:w="150" w:type="dxa"/>
                                <w:right w:w="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613E41" w14:paraId="18AB66B7"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13E41" w14:paraId="790784FF" w14:textId="77777777">
                                      <w:tc>
                                        <w:tcPr>
                                          <w:tcW w:w="0" w:type="auto"/>
                                          <w:vAlign w:val="center"/>
                                          <w:hideMark/>
                                        </w:tcPr>
                                        <w:p w14:paraId="3F108D3F" w14:textId="77777777" w:rsidR="00613E41" w:rsidRDefault="00613E41">
                                          <w:pPr>
                                            <w:spacing w:line="15" w:lineRule="atLeast"/>
                                            <w:jc w:val="center"/>
                                            <w:rPr>
                                              <w:rFonts w:eastAsia="Times New Roman"/>
                                            </w:rPr>
                                          </w:pPr>
                                          <w:r>
                                            <w:rPr>
                                              <w:rFonts w:eastAsia="Times New Roman"/>
                                              <w:noProof/>
                                            </w:rPr>
                                            <w:drawing>
                                              <wp:inline distT="0" distB="0" distL="0" distR="0" wp14:anchorId="401326B5" wp14:editId="39C0CF50">
                                                <wp:extent cx="5715000" cy="952500"/>
                                                <wp:effectExtent l="0" t="0" r="0" b="0"/>
                                                <wp:docPr id="3" name="Picture 3" descr="American Soybea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oybean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r w:rsidR="00613E41" w14:paraId="256E5422" w14:textId="77777777">
                                      <w:tc>
                                        <w:tcPr>
                                          <w:tcW w:w="0" w:type="auto"/>
                                          <w:vAlign w:val="center"/>
                                          <w:hideMark/>
                                        </w:tcPr>
                                        <w:p w14:paraId="3086260B" w14:textId="77777777" w:rsidR="00613E41" w:rsidRDefault="00613E41">
                                          <w:pPr>
                                            <w:rPr>
                                              <w:rFonts w:eastAsia="Times New Roman"/>
                                            </w:rPr>
                                          </w:pPr>
                                        </w:p>
                                      </w:tc>
                                    </w:tr>
                                  </w:tbl>
                                  <w:p w14:paraId="149E518E" w14:textId="77777777" w:rsidR="00613E41" w:rsidRDefault="00613E41">
                                    <w:pPr>
                                      <w:rPr>
                                        <w:rFonts w:ascii="Times New Roman" w:eastAsia="Times New Roman" w:hAnsi="Times New Roman" w:cs="Times New Roman"/>
                                        <w:sz w:val="20"/>
                                        <w:szCs w:val="20"/>
                                      </w:rPr>
                                    </w:pPr>
                                  </w:p>
                                </w:tc>
                              </w:tr>
                            </w:tbl>
                            <w:p w14:paraId="029041D1" w14:textId="77777777" w:rsidR="00613E41" w:rsidRDefault="00613E41">
                              <w:pPr>
                                <w:rPr>
                                  <w:rFonts w:ascii="Times New Roman" w:eastAsia="Times New Roman" w:hAnsi="Times New Roman" w:cs="Times New Roman"/>
                                  <w:sz w:val="20"/>
                                  <w:szCs w:val="20"/>
                                </w:rPr>
                              </w:pPr>
                            </w:p>
                          </w:tc>
                        </w:tr>
                      </w:tbl>
                      <w:p w14:paraId="04A52045" w14:textId="77777777" w:rsidR="00613E41" w:rsidRDefault="00613E41">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613E41" w14:paraId="4441383D" w14:textId="77777777">
                          <w:tc>
                            <w:tcPr>
                              <w:tcW w:w="0" w:type="auto"/>
                              <w:shd w:val="clear" w:color="auto" w:fill="FFFFFF"/>
                              <w:tcMar>
                                <w:top w:w="150" w:type="dxa"/>
                                <w:left w:w="0" w:type="dxa"/>
                                <w:bottom w:w="150" w:type="dxa"/>
                                <w:right w:w="0" w:type="dxa"/>
                              </w:tcMar>
                              <w:vAlign w:val="center"/>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613E41" w14:paraId="0BA682B8" w14:textId="77777777">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9000"/>
                                    </w:tblGrid>
                                    <w:tr w:rsidR="00613E41" w14:paraId="4B9BAFAB" w14:textId="77777777">
                                      <w:tc>
                                        <w:tcPr>
                                          <w:tcW w:w="0" w:type="auto"/>
                                          <w:vAlign w:val="center"/>
                                          <w:hideMark/>
                                        </w:tcPr>
                                        <w:p w14:paraId="4DD3A632" w14:textId="77777777" w:rsidR="00613E41" w:rsidRDefault="00613E41">
                                          <w:pPr>
                                            <w:spacing w:line="15" w:lineRule="atLeast"/>
                                            <w:jc w:val="center"/>
                                            <w:rPr>
                                              <w:rFonts w:eastAsia="Times New Roman"/>
                                            </w:rPr>
                                          </w:pPr>
                                          <w:r>
                                            <w:rPr>
                                              <w:rFonts w:eastAsia="Times New Roman"/>
                                              <w:noProof/>
                                            </w:rPr>
                                            <w:drawing>
                                              <wp:inline distT="0" distB="0" distL="0" distR="0" wp14:anchorId="34DDF692" wp14:editId="424915F5">
                                                <wp:extent cx="5707380" cy="9982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7380" cy="998220"/>
                                                        </a:xfrm>
                                                        <a:prstGeom prst="rect">
                                                          <a:avLst/>
                                                        </a:prstGeom>
                                                        <a:noFill/>
                                                        <a:ln>
                                                          <a:noFill/>
                                                        </a:ln>
                                                      </pic:spPr>
                                                    </pic:pic>
                                                  </a:graphicData>
                                                </a:graphic>
                                              </wp:inline>
                                            </w:drawing>
                                          </w:r>
                                        </w:p>
                                      </w:tc>
                                    </w:tr>
                                    <w:tr w:rsidR="00613E41" w14:paraId="0DD2FC8F" w14:textId="77777777">
                                      <w:tc>
                                        <w:tcPr>
                                          <w:tcW w:w="0" w:type="auto"/>
                                          <w:vAlign w:val="center"/>
                                          <w:hideMark/>
                                        </w:tcPr>
                                        <w:p w14:paraId="2EAF155A" w14:textId="77777777" w:rsidR="00613E41" w:rsidRDefault="00613E41">
                                          <w:pPr>
                                            <w:rPr>
                                              <w:rFonts w:eastAsia="Times New Roman"/>
                                            </w:rPr>
                                          </w:pPr>
                                        </w:p>
                                      </w:tc>
                                    </w:tr>
                                  </w:tbl>
                                  <w:p w14:paraId="722FABC6" w14:textId="77777777" w:rsidR="00613E41" w:rsidRDefault="00613E4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13E41" w14:paraId="3B9316DD" w14:textId="77777777">
                                      <w:tc>
                                        <w:tcPr>
                                          <w:tcW w:w="0" w:type="auto"/>
                                          <w:vAlign w:val="center"/>
                                          <w:hideMark/>
                                        </w:tcPr>
                                        <w:p w14:paraId="29DDC31E" w14:textId="77777777" w:rsidR="00613E41" w:rsidRDefault="00613E41">
                                          <w:pPr>
                                            <w:rPr>
                                              <w:rFonts w:eastAsia="Times New Roman"/>
                                            </w:rPr>
                                          </w:pPr>
                                          <w:r>
                                            <w:rPr>
                                              <w:rFonts w:eastAsia="Times New Roman"/>
                                              <w:noProof/>
                                            </w:rPr>
                                            <w:drawing>
                                              <wp:inline distT="0" distB="0" distL="0" distR="0" wp14:anchorId="08DC2675" wp14:editId="00BC10CD">
                                                <wp:extent cx="76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14:paraId="14E0E245" w14:textId="77777777" w:rsidR="00613E41" w:rsidRDefault="00613E4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13E41" w14:paraId="44981FF1" w14:textId="77777777">
                                      <w:tc>
                                        <w:tcPr>
                                          <w:tcW w:w="0" w:type="auto"/>
                                          <w:shd w:val="clear" w:color="auto" w:fill="FFFFFF"/>
                                          <w:vAlign w:val="center"/>
                                          <w:hideMark/>
                                        </w:tcPr>
                                        <w:p w14:paraId="12553D92" w14:textId="77777777" w:rsidR="00613E41" w:rsidRDefault="00613E41">
                                          <w:pPr>
                                            <w:pStyle w:val="Heading1"/>
                                            <w:spacing w:before="0" w:beforeAutospacing="0" w:after="0" w:afterAutospacing="0" w:line="312" w:lineRule="atLeast"/>
                                            <w:rPr>
                                              <w:rFonts w:ascii="Tahoma" w:eastAsia="Times New Roman" w:hAnsi="Tahoma" w:cs="Tahoma"/>
                                              <w:b w:val="0"/>
                                              <w:bCs w:val="0"/>
                                              <w:color w:val="333333"/>
                                              <w:sz w:val="24"/>
                                              <w:szCs w:val="24"/>
                                            </w:rPr>
                                          </w:pPr>
                                          <w:r>
                                            <w:rPr>
                                              <w:rStyle w:val="inline-color"/>
                                              <w:rFonts w:ascii="Tahoma" w:eastAsia="Times New Roman" w:hAnsi="Tahoma" w:cs="Tahoma"/>
                                              <w:color w:val="000000"/>
                                              <w:sz w:val="24"/>
                                              <w:szCs w:val="24"/>
                                            </w:rPr>
                                            <w:t>Growers to EPA: Greater Clarity Is Needed on Data Tied to Complaints</w:t>
                                          </w:r>
                                        </w:p>
                                        <w:p w14:paraId="6B27CEF9"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13C047D"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Emphasis"/>
                                              <w:rFonts w:ascii="Tahoma" w:hAnsi="Tahoma" w:cs="Tahoma"/>
                                              <w:b/>
                                              <w:bCs/>
                                              <w:color w:val="000000"/>
                                              <w:sz w:val="20"/>
                                              <w:szCs w:val="20"/>
                                            </w:rPr>
                                            <w:t>Washington, D.C., Dec. 21, 2021</w:t>
                                          </w:r>
                                          <w:r>
                                            <w:rPr>
                                              <w:rStyle w:val="Strong"/>
                                              <w:rFonts w:ascii="Tahoma" w:hAnsi="Tahoma" w:cs="Tahoma"/>
                                              <w:color w:val="000000"/>
                                              <w:sz w:val="20"/>
                                              <w:szCs w:val="20"/>
                                            </w:rPr>
                                            <w:t>.</w:t>
                                          </w:r>
                                          <w:r>
                                            <w:rPr>
                                              <w:rStyle w:val="inline-color"/>
                                              <w:rFonts w:ascii="Tahoma" w:hAnsi="Tahoma" w:cs="Tahoma"/>
                                              <w:color w:val="000000"/>
                                              <w:sz w:val="20"/>
                                              <w:szCs w:val="20"/>
                                            </w:rPr>
                                            <w:t xml:space="preserve"> Grower groups including the American Soybean Association, National Cotton Council and American Farm Bureau Federation are raising questions about data released Dec. 21 by EPA regarding reported dicamba off-target complaints during the 2021 growing season. Growers are concerned with the potential of significant gaps in the data provided by the agency.</w:t>
                                          </w:r>
                                          <w:r>
                                            <w:rPr>
                                              <w:rFonts w:ascii="Tahoma" w:hAnsi="Tahoma" w:cs="Tahoma"/>
                                              <w:color w:val="000000"/>
                                              <w:sz w:val="20"/>
                                              <w:szCs w:val="20"/>
                                            </w:rPr>
                                            <w:t xml:space="preserve"> </w:t>
                                          </w:r>
                                        </w:p>
                                        <w:p w14:paraId="26852E1E"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5E46EE5E"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For example:</w:t>
                                          </w:r>
                                        </w:p>
                                        <w:p w14:paraId="62337233" w14:textId="77777777" w:rsidR="00613E41" w:rsidRDefault="00613E41" w:rsidP="00534A40">
                                          <w:pPr>
                                            <w:numPr>
                                              <w:ilvl w:val="0"/>
                                              <w:numId w:val="1"/>
                                            </w:numPr>
                                            <w:spacing w:before="100" w:beforeAutospacing="1" w:after="100" w:afterAutospacing="1" w:line="234" w:lineRule="atLeast"/>
                                            <w:rPr>
                                              <w:rFonts w:ascii="Tahoma" w:eastAsia="Times New Roman" w:hAnsi="Tahoma" w:cs="Tahoma"/>
                                              <w:color w:val="000000"/>
                                              <w:sz w:val="20"/>
                                              <w:szCs w:val="20"/>
                                            </w:rPr>
                                          </w:pPr>
                                          <w:r>
                                            <w:rPr>
                                              <w:rStyle w:val="inline-color"/>
                                              <w:rFonts w:ascii="Tahoma" w:eastAsia="Times New Roman" w:hAnsi="Tahoma" w:cs="Tahoma"/>
                                              <w:color w:val="000000"/>
                                              <w:sz w:val="20"/>
                                              <w:szCs w:val="20"/>
                                            </w:rPr>
                                            <w:t>It is not clear whether complaints were submitted to multiple sources/regulators and were therefore double-counted.</w:t>
                                          </w:r>
                                        </w:p>
                                        <w:p w14:paraId="6AB0F780" w14:textId="77777777" w:rsidR="00613E41" w:rsidRDefault="00613E41" w:rsidP="00534A40">
                                          <w:pPr>
                                            <w:numPr>
                                              <w:ilvl w:val="0"/>
                                              <w:numId w:val="1"/>
                                            </w:numPr>
                                            <w:spacing w:before="100" w:beforeAutospacing="1" w:after="100" w:afterAutospacing="1" w:line="234" w:lineRule="atLeast"/>
                                            <w:rPr>
                                              <w:rFonts w:ascii="Tahoma" w:eastAsia="Times New Roman" w:hAnsi="Tahoma" w:cs="Tahoma"/>
                                              <w:color w:val="000000"/>
                                              <w:sz w:val="20"/>
                                              <w:szCs w:val="20"/>
                                            </w:rPr>
                                          </w:pPr>
                                          <w:r>
                                            <w:rPr>
                                              <w:rStyle w:val="inline-color"/>
                                              <w:rFonts w:ascii="Tahoma" w:eastAsia="Times New Roman" w:hAnsi="Tahoma" w:cs="Tahoma"/>
                                              <w:color w:val="000000"/>
                                              <w:sz w:val="20"/>
                                              <w:szCs w:val="20"/>
                                            </w:rPr>
                                            <w:t>It is unclear if EPA, state regulators, or others investigated complaints to verify injury or assess potential causes.</w:t>
                                          </w:r>
                                        </w:p>
                                        <w:p w14:paraId="2213D5B3"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Strong"/>
                                              <w:rFonts w:ascii="Tahoma" w:hAnsi="Tahoma" w:cs="Tahoma"/>
                                              <w:color w:val="000000"/>
                                              <w:sz w:val="20"/>
                                              <w:szCs w:val="20"/>
                                            </w:rPr>
                                            <w:t>Alan Meadows</w:t>
                                          </w:r>
                                          <w:r>
                                            <w:rPr>
                                              <w:rStyle w:val="inline-color"/>
                                              <w:rFonts w:ascii="Tahoma" w:hAnsi="Tahoma" w:cs="Tahoma"/>
                                              <w:color w:val="000000"/>
                                              <w:sz w:val="20"/>
                                              <w:szCs w:val="20"/>
                                            </w:rPr>
                                            <w:t>, a soybean grower from Halls, Tennessee, and ASA director said, “The agricultural community expects regulators to be clear with the data on which they are making decisions. It is concerning the information released provides an incomplete picture. Data that is not present in this EPA release may tell as much or more about the story than what the agency has included.”</w:t>
                                          </w:r>
                                        </w:p>
                                        <w:p w14:paraId="6DF9F297"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28DC7E66"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 xml:space="preserve">NCC Chairman </w:t>
                                          </w:r>
                                          <w:r>
                                            <w:rPr>
                                              <w:rStyle w:val="Strong"/>
                                              <w:rFonts w:ascii="Tahoma" w:hAnsi="Tahoma" w:cs="Tahoma"/>
                                              <w:color w:val="000000"/>
                                              <w:sz w:val="20"/>
                                              <w:szCs w:val="20"/>
                                            </w:rPr>
                                            <w:t>Kent Fountain</w:t>
                                          </w:r>
                                          <w:r>
                                            <w:rPr>
                                              <w:rStyle w:val="inline-color"/>
                                              <w:rFonts w:ascii="Tahoma" w:hAnsi="Tahoma" w:cs="Tahoma"/>
                                              <w:color w:val="000000"/>
                                              <w:sz w:val="20"/>
                                              <w:szCs w:val="20"/>
                                            </w:rPr>
                                            <w:t>, a Georgia cotton producer, said, “EPA's report doesn't align with what the U.S. cotton industry has seen and heard in the field. The data needs to be analyzed carefully to ensure accuracy because dicamba is too important to our industry for decisions to be made on incomplete or faulty data.”</w:t>
                                          </w:r>
                                          <w:r>
                                            <w:rPr>
                                              <w:rFonts w:ascii="Tahoma" w:hAnsi="Tahoma" w:cs="Tahoma"/>
                                              <w:color w:val="000000"/>
                                              <w:sz w:val="20"/>
                                              <w:szCs w:val="20"/>
                                            </w:rPr>
                                            <w:t xml:space="preserve"> </w:t>
                                          </w:r>
                                        </w:p>
                                        <w:p w14:paraId="2DE9C621"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7C62A6DE"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 xml:space="preserve">AFBF President </w:t>
                                          </w:r>
                                          <w:r>
                                            <w:rPr>
                                              <w:rStyle w:val="Strong"/>
                                              <w:rFonts w:ascii="Tahoma" w:hAnsi="Tahoma" w:cs="Tahoma"/>
                                              <w:color w:val="000000"/>
                                              <w:sz w:val="20"/>
                                              <w:szCs w:val="20"/>
                                            </w:rPr>
                                            <w:t xml:space="preserve">Zippy Duvall </w:t>
                                          </w:r>
                                          <w:r>
                                            <w:rPr>
                                              <w:rStyle w:val="inline-color"/>
                                              <w:rFonts w:ascii="Tahoma" w:hAnsi="Tahoma" w:cs="Tahoma"/>
                                              <w:color w:val="000000"/>
                                              <w:sz w:val="20"/>
                                              <w:szCs w:val="20"/>
                                            </w:rPr>
                                            <w:t>said, “The decisions EPA makes regarding herbicides have wide-ranging consequences for America’s farmers and ranchers, so they should be made after careful review and consideration of peer-reviewed science. The stakes are simply too high to make major label changes without due diligence from EPA to learn all the facts surrounding reported incidents. America’s farmers deserve a fair process as they work to use climate-smart practices to produce food, fuel and fiber for our nation.”</w:t>
                                          </w:r>
                                        </w:p>
                                        <w:p w14:paraId="6FA88C68"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01F5211"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The groups will continue to review today’s release for additional insights or information that may require clarity.</w:t>
                                          </w:r>
                                        </w:p>
                                        <w:p w14:paraId="3C9C1963"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4B86C22E"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w:t>
                                          </w:r>
                                        </w:p>
                                        <w:p w14:paraId="0BD4490A"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lastRenderedPageBreak/>
                                            <w:t xml:space="preserve">  </w:t>
                                          </w:r>
                                        </w:p>
                                        <w:p w14:paraId="6A02AE71"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The</w:t>
                                          </w:r>
                                          <w:r>
                                            <w:rPr>
                                              <w:rStyle w:val="Strong"/>
                                              <w:rFonts w:ascii="Tahoma" w:hAnsi="Tahoma" w:cs="Tahoma"/>
                                              <w:color w:val="000000"/>
                                              <w:sz w:val="20"/>
                                              <w:szCs w:val="20"/>
                                            </w:rPr>
                                            <w:t xml:space="preserve"> American Soybean Association</w:t>
                                          </w:r>
                                          <w:r>
                                            <w:rPr>
                                              <w:rStyle w:val="inline-color"/>
                                              <w:rFonts w:ascii="Tahoma" w:hAnsi="Tahoma" w:cs="Tahoma"/>
                                              <w:color w:val="000000"/>
                                              <w:sz w:val="20"/>
                                              <w:szCs w:val="20"/>
                                            </w:rPr>
                                            <w:t xml:space="preserve"> represents U.S. soybean farmers on domestic and international policy issues important to the soybean industry. ASA has 26 affiliated state associations representing 30 soybean-producing states and more than 500,000 soybean farmers. More information at</w:t>
                                          </w:r>
                                          <w:r>
                                            <w:rPr>
                                              <w:rFonts w:ascii="Tahoma" w:hAnsi="Tahoma" w:cs="Tahoma"/>
                                              <w:color w:val="000000"/>
                                              <w:sz w:val="20"/>
                                              <w:szCs w:val="20"/>
                                            </w:rPr>
                                            <w:t xml:space="preserve"> </w:t>
                                          </w:r>
                                          <w:hyperlink r:id="rId8" w:tgtFrame="_blank" w:history="1">
                                            <w:r>
                                              <w:rPr>
                                                <w:rStyle w:val="Strong"/>
                                                <w:rFonts w:ascii="Tahoma" w:hAnsi="Tahoma" w:cs="Tahoma"/>
                                                <w:b w:val="0"/>
                                                <w:bCs w:val="0"/>
                                                <w:color w:val="008349"/>
                                                <w:sz w:val="20"/>
                                                <w:szCs w:val="20"/>
                                              </w:rPr>
                                              <w:t>soygrowers.com</w:t>
                                            </w:r>
                                          </w:hyperlink>
                                          <w:r>
                                            <w:rPr>
                                              <w:rStyle w:val="inline-color"/>
                                              <w:rFonts w:ascii="Tahoma" w:hAnsi="Tahoma" w:cs="Tahoma"/>
                                              <w:color w:val="000000"/>
                                              <w:sz w:val="20"/>
                                              <w:szCs w:val="20"/>
                                            </w:rPr>
                                            <w:t>.</w:t>
                                          </w:r>
                                        </w:p>
                                        <w:p w14:paraId="03EB0C88"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B4C6AF6"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 xml:space="preserve">The </w:t>
                                          </w:r>
                                          <w:r>
                                            <w:rPr>
                                              <w:rStyle w:val="Strong"/>
                                              <w:rFonts w:ascii="Tahoma" w:hAnsi="Tahoma" w:cs="Tahoma"/>
                                              <w:color w:val="000000"/>
                                              <w:sz w:val="20"/>
                                              <w:szCs w:val="20"/>
                                            </w:rPr>
                                            <w:t>American Farm Bureau Federation</w:t>
                                          </w:r>
                                          <w:r>
                                            <w:rPr>
                                              <w:rStyle w:val="inline-color"/>
                                              <w:rFonts w:ascii="Tahoma" w:hAnsi="Tahoma" w:cs="Tahoma"/>
                                              <w:color w:val="000000"/>
                                              <w:sz w:val="20"/>
                                              <w:szCs w:val="20"/>
                                            </w:rPr>
                                            <w:t xml:space="preserve"> is the nation’s largest general farm organization with member families in all 50 states and Puerto Rico. Learn more at</w:t>
                                          </w:r>
                                          <w:r>
                                            <w:rPr>
                                              <w:rFonts w:ascii="Tahoma" w:hAnsi="Tahoma" w:cs="Tahoma"/>
                                              <w:color w:val="000000"/>
                                              <w:sz w:val="20"/>
                                              <w:szCs w:val="20"/>
                                            </w:rPr>
                                            <w:t xml:space="preserve"> </w:t>
                                          </w:r>
                                          <w:hyperlink r:id="rId9" w:tgtFrame="_blank" w:history="1">
                                            <w:r>
                                              <w:rPr>
                                                <w:rStyle w:val="Strong"/>
                                                <w:rFonts w:ascii="Tahoma" w:hAnsi="Tahoma" w:cs="Tahoma"/>
                                                <w:b w:val="0"/>
                                                <w:bCs w:val="0"/>
                                                <w:color w:val="008349"/>
                                                <w:sz w:val="20"/>
                                                <w:szCs w:val="20"/>
                                              </w:rPr>
                                              <w:t>fb.org</w:t>
                                            </w:r>
                                          </w:hyperlink>
                                          <w:r>
                                            <w:rPr>
                                              <w:rStyle w:val="inline-color"/>
                                              <w:rFonts w:ascii="Tahoma" w:hAnsi="Tahoma" w:cs="Tahoma"/>
                                              <w:color w:val="000000"/>
                                              <w:sz w:val="20"/>
                                              <w:szCs w:val="20"/>
                                            </w:rPr>
                                            <w:t xml:space="preserve"> or follow</w:t>
                                          </w:r>
                                          <w:r>
                                            <w:rPr>
                                              <w:rFonts w:ascii="Tahoma" w:hAnsi="Tahoma" w:cs="Tahoma"/>
                                              <w:color w:val="000000"/>
                                              <w:sz w:val="20"/>
                                              <w:szCs w:val="20"/>
                                            </w:rPr>
                                            <w:t xml:space="preserve"> </w:t>
                                          </w:r>
                                          <w:hyperlink r:id="rId10" w:tgtFrame="_blank" w:history="1">
                                            <w:r>
                                              <w:rPr>
                                                <w:rStyle w:val="Strong"/>
                                                <w:rFonts w:ascii="Tahoma" w:hAnsi="Tahoma" w:cs="Tahoma"/>
                                                <w:b w:val="0"/>
                                                <w:bCs w:val="0"/>
                                                <w:color w:val="008349"/>
                                                <w:sz w:val="20"/>
                                                <w:szCs w:val="20"/>
                                              </w:rPr>
                                              <w:t>@FarmBureau</w:t>
                                            </w:r>
                                          </w:hyperlink>
                                          <w:r>
                                            <w:rPr>
                                              <w:rStyle w:val="inline-color"/>
                                              <w:rFonts w:ascii="Tahoma" w:hAnsi="Tahoma" w:cs="Tahoma"/>
                                              <w:color w:val="000000"/>
                                              <w:sz w:val="20"/>
                                              <w:szCs w:val="20"/>
                                            </w:rPr>
                                            <w:t xml:space="preserve"> on Twitter.</w:t>
                                          </w:r>
                                        </w:p>
                                        <w:p w14:paraId="6DB049FD"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1F135B09"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Style w:val="inline-color"/>
                                              <w:rFonts w:ascii="Tahoma" w:hAnsi="Tahoma" w:cs="Tahoma"/>
                                              <w:color w:val="000000"/>
                                              <w:sz w:val="20"/>
                                              <w:szCs w:val="20"/>
                                            </w:rPr>
                                            <w:t xml:space="preserve">The </w:t>
                                          </w:r>
                                          <w:r>
                                            <w:rPr>
                                              <w:rStyle w:val="Strong"/>
                                              <w:rFonts w:ascii="Tahoma" w:hAnsi="Tahoma" w:cs="Tahoma"/>
                                              <w:color w:val="000000"/>
                                              <w:sz w:val="20"/>
                                              <w:szCs w:val="20"/>
                                            </w:rPr>
                                            <w:t>National Cotton Council</w:t>
                                          </w:r>
                                          <w:r>
                                            <w:rPr>
                                              <w:rStyle w:val="inline-color"/>
                                              <w:rFonts w:ascii="Tahoma" w:hAnsi="Tahoma" w:cs="Tahoma"/>
                                              <w:color w:val="000000"/>
                                              <w:sz w:val="20"/>
                                              <w:szCs w:val="20"/>
                                            </w:rPr>
                                            <w:t>, based in Memphis, serves as the unifying force in working with policymakers to ensure cotton's interests are heard. The NCC’s mission is ensuring the industry’s ability to compete more effectively and profitably in the raw cotton, oilseed and U.S.-manufactured product markets at home and abroad. More at</w:t>
                                          </w:r>
                                          <w:r>
                                            <w:rPr>
                                              <w:rFonts w:ascii="Tahoma" w:hAnsi="Tahoma" w:cs="Tahoma"/>
                                              <w:color w:val="000000"/>
                                              <w:sz w:val="20"/>
                                              <w:szCs w:val="20"/>
                                            </w:rPr>
                                            <w:t xml:space="preserve"> </w:t>
                                          </w:r>
                                          <w:hyperlink r:id="rId11" w:tgtFrame="_blank" w:history="1">
                                            <w:r>
                                              <w:rPr>
                                                <w:rStyle w:val="Strong"/>
                                                <w:rFonts w:ascii="Tahoma" w:hAnsi="Tahoma" w:cs="Tahoma"/>
                                                <w:b w:val="0"/>
                                                <w:bCs w:val="0"/>
                                                <w:color w:val="008349"/>
                                                <w:sz w:val="20"/>
                                                <w:szCs w:val="20"/>
                                              </w:rPr>
                                              <w:t>cotton.org</w:t>
                                            </w:r>
                                          </w:hyperlink>
                                          <w:r>
                                            <w:rPr>
                                              <w:rStyle w:val="inline-color"/>
                                              <w:rFonts w:ascii="Tahoma" w:hAnsi="Tahoma" w:cs="Tahoma"/>
                                              <w:color w:val="000000"/>
                                              <w:sz w:val="20"/>
                                              <w:szCs w:val="20"/>
                                            </w:rPr>
                                            <w:t>.</w:t>
                                          </w:r>
                                        </w:p>
                                      </w:tc>
                                    </w:tr>
                                  </w:tbl>
                                  <w:p w14:paraId="1B0E38D2" w14:textId="77777777" w:rsidR="00613E41" w:rsidRDefault="00613E41">
                                    <w:pPr>
                                      <w:rPr>
                                        <w:rFonts w:ascii="Times New Roman" w:eastAsia="Times New Roman" w:hAnsi="Times New Roman" w:cs="Times New Roman"/>
                                        <w:sz w:val="20"/>
                                        <w:szCs w:val="20"/>
                                      </w:rPr>
                                    </w:pPr>
                                  </w:p>
                                </w:tc>
                              </w:tr>
                            </w:tbl>
                            <w:p w14:paraId="0DF189B0" w14:textId="77777777" w:rsidR="00613E41" w:rsidRDefault="00613E4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13E41" w14:paraId="670FDCB9" w14:textId="77777777">
                                <w:tc>
                                  <w:tcPr>
                                    <w:tcW w:w="0" w:type="auto"/>
                                    <w:shd w:val="clear" w:color="auto" w:fill="FFFFFF"/>
                                    <w:vAlign w:val="center"/>
                                    <w:hideMark/>
                                  </w:tcPr>
                                  <w:p w14:paraId="063BEB4D" w14:textId="77777777" w:rsidR="00613E41" w:rsidRDefault="00613E4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43BE8B97" w14:textId="77777777" w:rsidR="00613E41" w:rsidRDefault="00613E41">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w:t>
                                    </w:r>
                                  </w:p>
                                  <w:p w14:paraId="7FFDF68B" w14:textId="77777777" w:rsidR="00613E41" w:rsidRDefault="00613E41">
                                    <w:pPr>
                                      <w:pStyle w:val="NormalWeb"/>
                                      <w:spacing w:before="0" w:beforeAutospacing="0" w:after="0" w:afterAutospacing="0" w:line="180" w:lineRule="atLeast"/>
                                      <w:jc w:val="center"/>
                                      <w:rPr>
                                        <w:rFonts w:ascii="Tahoma" w:hAnsi="Tahoma" w:cs="Tahoma"/>
                                        <w:color w:val="000000"/>
                                        <w:sz w:val="12"/>
                                        <w:szCs w:val="12"/>
                                      </w:rPr>
                                    </w:pPr>
                                    <w:r>
                                      <w:rPr>
                                        <w:rFonts w:ascii="Tahoma" w:hAnsi="Tahoma" w:cs="Tahoma"/>
                                        <w:color w:val="000000"/>
                                        <w:sz w:val="12"/>
                                        <w:szCs w:val="12"/>
                                      </w:rPr>
                                      <w:t xml:space="preserve">  </w:t>
                                    </w:r>
                                  </w:p>
                                  <w:p w14:paraId="4CE838C4" w14:textId="77777777" w:rsidR="00613E41" w:rsidRDefault="00613E4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03D6A43A" w14:textId="77777777" w:rsidR="00613E41" w:rsidRDefault="00613E4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p w14:paraId="5C67038F" w14:textId="77777777" w:rsidR="00613E41" w:rsidRDefault="00613E41">
                                    <w:pPr>
                                      <w:pStyle w:val="NormalWeb"/>
                                      <w:spacing w:before="0" w:beforeAutospacing="0" w:after="0" w:afterAutospacing="0" w:line="315" w:lineRule="atLeast"/>
                                      <w:jc w:val="center"/>
                                      <w:rPr>
                                        <w:rFonts w:ascii="Tahoma" w:hAnsi="Tahoma" w:cs="Tahoma"/>
                                        <w:color w:val="000000"/>
                                        <w:sz w:val="21"/>
                                        <w:szCs w:val="21"/>
                                      </w:rPr>
                                    </w:pPr>
                                    <w:r>
                                      <w:rPr>
                                        <w:rStyle w:val="Emphasis"/>
                                        <w:rFonts w:ascii="Tahoma" w:hAnsi="Tahoma" w:cs="Tahoma"/>
                                        <w:color w:val="000000"/>
                                        <w:sz w:val="21"/>
                                        <w:szCs w:val="21"/>
                                      </w:rPr>
                                      <w:t xml:space="preserve">The American Soybean Association (ASA) represents U.S. soybean farmers on domestic and international policy issues important to the soybean industry. ASA has 26 affiliated state associations representing 30 soybean-producing states and more than 500,000 soybean farmers. More information at </w:t>
                                    </w:r>
                                    <w:hyperlink r:id="rId12" w:tgtFrame="_blank" w:history="1">
                                      <w:r>
                                        <w:rPr>
                                          <w:rStyle w:val="Strong"/>
                                          <w:rFonts w:ascii="Tahoma" w:hAnsi="Tahoma" w:cs="Tahoma"/>
                                          <w:b w:val="0"/>
                                          <w:bCs w:val="0"/>
                                          <w:i/>
                                          <w:iCs/>
                                          <w:color w:val="008349"/>
                                          <w:sz w:val="21"/>
                                          <w:szCs w:val="21"/>
                                        </w:rPr>
                                        <w:t>soygrowers.com</w:t>
                                      </w:r>
                                    </w:hyperlink>
                                    <w:r>
                                      <w:rPr>
                                        <w:rStyle w:val="Emphasis"/>
                                        <w:rFonts w:ascii="Tahoma" w:hAnsi="Tahoma" w:cs="Tahoma"/>
                                        <w:color w:val="000000"/>
                                        <w:sz w:val="21"/>
                                        <w:szCs w:val="21"/>
                                      </w:rPr>
                                      <w:t>.</w:t>
                                    </w:r>
                                  </w:p>
                                  <w:p w14:paraId="77007184" w14:textId="77777777" w:rsidR="00613E41" w:rsidRDefault="00613E41">
                                    <w:pPr>
                                      <w:pStyle w:val="NormalWeb"/>
                                      <w:spacing w:before="0" w:beforeAutospacing="0" w:after="0" w:afterAutospacing="0" w:line="315" w:lineRule="atLeast"/>
                                      <w:jc w:val="center"/>
                                      <w:rPr>
                                        <w:rFonts w:ascii="Tahoma" w:hAnsi="Tahoma" w:cs="Tahoma"/>
                                        <w:color w:val="000000"/>
                                        <w:sz w:val="21"/>
                                        <w:szCs w:val="21"/>
                                      </w:rPr>
                                    </w:pPr>
                                    <w:r>
                                      <w:rPr>
                                        <w:rFonts w:ascii="Tahoma" w:hAnsi="Tahoma" w:cs="Tahoma"/>
                                        <w:color w:val="000000"/>
                                        <w:sz w:val="21"/>
                                        <w:szCs w:val="21"/>
                                      </w:rPr>
                                      <w:t xml:space="preserve">  </w:t>
                                    </w:r>
                                  </w:p>
                                </w:tc>
                              </w:tr>
                            </w:tbl>
                            <w:p w14:paraId="66938424" w14:textId="77777777" w:rsidR="00613E41" w:rsidRDefault="00613E41">
                              <w:pPr>
                                <w:rPr>
                                  <w:rFonts w:ascii="Times New Roman" w:eastAsia="Times New Roman" w:hAnsi="Times New Roman" w:cs="Times New Roman"/>
                                  <w:sz w:val="20"/>
                                  <w:szCs w:val="20"/>
                                </w:rPr>
                              </w:pPr>
                            </w:p>
                          </w:tc>
                        </w:tr>
                      </w:tbl>
                      <w:p w14:paraId="151749DD" w14:textId="77777777" w:rsidR="00613E41" w:rsidRDefault="00613E4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13E41" w14:paraId="01161097" w14:textId="77777777">
                          <w:tc>
                            <w:tcPr>
                              <w:tcW w:w="0" w:type="auto"/>
                              <w:shd w:val="clear" w:color="auto" w:fill="FFFFFF"/>
                              <w:vAlign w:val="center"/>
                              <w:hideMark/>
                            </w:tcPr>
                            <w:p w14:paraId="397964A0" w14:textId="77777777" w:rsidR="00613E41" w:rsidRDefault="00613E41">
                              <w:pPr>
                                <w:pStyle w:val="NormalWeb"/>
                                <w:spacing w:before="0" w:beforeAutospacing="0" w:after="0" w:afterAutospacing="0" w:line="252" w:lineRule="atLeast"/>
                                <w:rPr>
                                  <w:rFonts w:ascii="Tahoma" w:hAnsi="Tahoma" w:cs="Tahoma"/>
                                  <w:color w:val="000000"/>
                                  <w:sz w:val="21"/>
                                  <w:szCs w:val="21"/>
                                </w:rPr>
                              </w:pPr>
                              <w:r>
                                <w:rPr>
                                  <w:rStyle w:val="Strong"/>
                                  <w:rFonts w:ascii="Tahoma" w:hAnsi="Tahoma" w:cs="Tahoma"/>
                                  <w:color w:val="000000"/>
                                  <w:sz w:val="21"/>
                                  <w:szCs w:val="21"/>
                                </w:rPr>
                                <w:t>For more information contact:</w:t>
                              </w:r>
                            </w:p>
                          </w:tc>
                        </w:tr>
                      </w:tbl>
                      <w:p w14:paraId="468728C0" w14:textId="77777777" w:rsidR="00613E41" w:rsidRDefault="00613E41">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000"/>
                        </w:tblGrid>
                        <w:tr w:rsidR="00613E41" w14:paraId="1EBDA46C" w14:textId="77777777">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613E41" w14:paraId="561A5E46" w14:textId="77777777">
                                <w:tc>
                                  <w:tcPr>
                                    <w:tcW w:w="0" w:type="auto"/>
                                    <w:shd w:val="clear" w:color="auto" w:fill="FFFFFF"/>
                                    <w:vAlign w:val="center"/>
                                    <w:hideMark/>
                                  </w:tcPr>
                                  <w:p w14:paraId="4A333AEC"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Wendy Brannen, American Soybean Association, </w:t>
                                    </w:r>
                                    <w:hyperlink r:id="rId13" w:tgtFrame="_blank" w:history="1">
                                      <w:r>
                                        <w:rPr>
                                          <w:rStyle w:val="Strong"/>
                                          <w:rFonts w:ascii="Tahoma" w:hAnsi="Tahoma" w:cs="Tahoma"/>
                                          <w:b w:val="0"/>
                                          <w:bCs w:val="0"/>
                                          <w:color w:val="008349"/>
                                          <w:sz w:val="20"/>
                                          <w:szCs w:val="20"/>
                                        </w:rPr>
                                        <w:t>wbrannen@soy.org</w:t>
                                      </w:r>
                                    </w:hyperlink>
                                    <w:r>
                                      <w:rPr>
                                        <w:rFonts w:ascii="Tahoma" w:hAnsi="Tahoma" w:cs="Tahoma"/>
                                        <w:color w:val="000000"/>
                                        <w:sz w:val="20"/>
                                        <w:szCs w:val="20"/>
                                      </w:rPr>
                                      <w:t xml:space="preserve"> </w:t>
                                    </w:r>
                                  </w:p>
                                  <w:p w14:paraId="2A6847A0"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Marjory Walker, National Cotton Council, </w:t>
                                    </w:r>
                                    <w:hyperlink r:id="rId14" w:tgtFrame="_blank" w:history="1">
                                      <w:r>
                                        <w:rPr>
                                          <w:rStyle w:val="Strong"/>
                                          <w:rFonts w:ascii="Tahoma" w:hAnsi="Tahoma" w:cs="Tahoma"/>
                                          <w:b w:val="0"/>
                                          <w:bCs w:val="0"/>
                                          <w:color w:val="008349"/>
                                          <w:sz w:val="20"/>
                                          <w:szCs w:val="20"/>
                                        </w:rPr>
                                        <w:t>mwalker@cotton.org</w:t>
                                      </w:r>
                                    </w:hyperlink>
                                  </w:p>
                                  <w:p w14:paraId="7D90A16F"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Mike Tomko, American Farm Bureau Federation, </w:t>
                                    </w:r>
                                    <w:hyperlink r:id="rId15" w:tgtFrame="_blank" w:history="1">
                                      <w:r>
                                        <w:rPr>
                                          <w:rStyle w:val="Strong"/>
                                          <w:rFonts w:ascii="Tahoma" w:hAnsi="Tahoma" w:cs="Tahoma"/>
                                          <w:b w:val="0"/>
                                          <w:bCs w:val="0"/>
                                          <w:color w:val="008349"/>
                                          <w:sz w:val="20"/>
                                          <w:szCs w:val="20"/>
                                        </w:rPr>
                                        <w:t xml:space="preserve">miket@fb.org </w:t>
                                      </w:r>
                                    </w:hyperlink>
                                  </w:p>
                                  <w:p w14:paraId="308E1723"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tc>
                              </w:tr>
                            </w:tbl>
                            <w:p w14:paraId="4C9F84FC" w14:textId="77777777" w:rsidR="00613E41" w:rsidRDefault="00613E41">
                              <w:pPr>
                                <w:rPr>
                                  <w:rFonts w:ascii="Times New Roman" w:eastAsia="Times New Roman" w:hAnsi="Times New Roman" w:cs="Times New Roman"/>
                                  <w:sz w:val="20"/>
                                  <w:szCs w:val="20"/>
                                </w:rPr>
                              </w:pPr>
                            </w:p>
                          </w:tc>
                        </w:tr>
                      </w:tbl>
                      <w:p w14:paraId="6C5973C9" w14:textId="77777777" w:rsidR="00613E41" w:rsidRDefault="00613E4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13E41" w14:paraId="47C6FE1C" w14:textId="77777777">
                          <w:tc>
                            <w:tcPr>
                              <w:tcW w:w="0" w:type="auto"/>
                              <w:shd w:val="clear" w:color="auto" w:fill="FFFFFF"/>
                              <w:vAlign w:val="center"/>
                              <w:hideMark/>
                            </w:tcPr>
                            <w:p w14:paraId="3EBBDAD5"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Access this release online at </w:t>
                              </w:r>
                              <w:hyperlink r:id="rId16" w:tgtFrame="_blank" w:history="1">
                                <w:r>
                                  <w:rPr>
                                    <w:rStyle w:val="Strong"/>
                                    <w:rFonts w:ascii="Tahoma" w:hAnsi="Tahoma" w:cs="Tahoma"/>
                                    <w:b w:val="0"/>
                                    <w:bCs w:val="0"/>
                                    <w:color w:val="008349"/>
                                    <w:sz w:val="20"/>
                                    <w:szCs w:val="20"/>
                                  </w:rPr>
                                  <w:t>SoyGrowers.com</w:t>
                                </w:r>
                              </w:hyperlink>
                              <w:r>
                                <w:rPr>
                                  <w:rFonts w:ascii="Tahoma" w:hAnsi="Tahoma" w:cs="Tahoma"/>
                                  <w:color w:val="000000"/>
                                  <w:sz w:val="20"/>
                                  <w:szCs w:val="20"/>
                                </w:rPr>
                                <w:t>.</w:t>
                              </w:r>
                            </w:p>
                          </w:tc>
                        </w:tr>
                      </w:tbl>
                      <w:p w14:paraId="380F651E" w14:textId="77777777" w:rsidR="00613E41" w:rsidRDefault="00613E4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13E41" w14:paraId="22ABBB14" w14:textId="77777777">
                          <w:tc>
                            <w:tcPr>
                              <w:tcW w:w="0" w:type="auto"/>
                              <w:shd w:val="clear" w:color="auto" w:fill="FFFFFF"/>
                              <w:vAlign w:val="center"/>
                              <w:hideMark/>
                            </w:tcPr>
                            <w:p w14:paraId="41A70DC9"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w:t>
                              </w:r>
                            </w:p>
                            <w:p w14:paraId="40C8A259"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6C09115D"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p w14:paraId="32EBFF3E" w14:textId="77777777" w:rsidR="00613E41" w:rsidRDefault="00613E41">
                              <w:pPr>
                                <w:pStyle w:val="NormalWeb"/>
                                <w:spacing w:before="0" w:beforeAutospacing="0" w:after="0" w:afterAutospacing="0" w:line="234" w:lineRule="atLeast"/>
                                <w:rPr>
                                  <w:rFonts w:ascii="Tahoma" w:hAnsi="Tahoma" w:cs="Tahoma"/>
                                  <w:color w:val="000000"/>
                                  <w:sz w:val="20"/>
                                  <w:szCs w:val="20"/>
                                </w:rPr>
                              </w:pPr>
                              <w:r>
                                <w:rPr>
                                  <w:rFonts w:ascii="Tahoma" w:hAnsi="Tahoma" w:cs="Tahoma"/>
                                  <w:color w:val="000000"/>
                                  <w:sz w:val="20"/>
                                  <w:szCs w:val="20"/>
                                </w:rPr>
                                <w:t xml:space="preserve">  </w:t>
                              </w:r>
                            </w:p>
                          </w:tc>
                        </w:tr>
                      </w:tbl>
                      <w:p w14:paraId="3134A1AB" w14:textId="77777777" w:rsidR="00613E41" w:rsidRDefault="00613E4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613E41" w14:paraId="597EF572" w14:textId="77777777">
                          <w:tc>
                            <w:tcPr>
                              <w:tcW w:w="0" w:type="auto"/>
                              <w:shd w:val="clear" w:color="auto" w:fill="FFFFFF"/>
                              <w:vAlign w:val="center"/>
                              <w:hideMark/>
                            </w:tcPr>
                            <w:p w14:paraId="4B2AE7D3" w14:textId="77777777" w:rsidR="00613E41" w:rsidRDefault="00613E41">
                              <w:pPr>
                                <w:pStyle w:val="NormalWeb"/>
                                <w:spacing w:before="0" w:beforeAutospacing="0" w:after="0" w:afterAutospacing="0" w:line="215" w:lineRule="atLeast"/>
                                <w:jc w:val="center"/>
                                <w:rPr>
                                  <w:rFonts w:ascii="Tahoma" w:hAnsi="Tahoma" w:cs="Tahoma"/>
                                  <w:color w:val="000000"/>
                                  <w:sz w:val="17"/>
                                  <w:szCs w:val="17"/>
                                </w:rPr>
                              </w:pPr>
                              <w:r>
                                <w:rPr>
                                  <w:rFonts w:ascii="Tahoma" w:hAnsi="Tahoma" w:cs="Tahoma"/>
                                  <w:color w:val="000000"/>
                                  <w:sz w:val="17"/>
                                  <w:szCs w:val="17"/>
                                </w:rPr>
                                <w:t xml:space="preserve">If you no longer want to receive News Releases from the American Soybean Association, </w:t>
                              </w:r>
                              <w:hyperlink r:id="rId17" w:tgtFrame="_blank" w:history="1">
                                <w:r>
                                  <w:rPr>
                                    <w:rStyle w:val="Strong"/>
                                    <w:rFonts w:ascii="Tahoma" w:hAnsi="Tahoma" w:cs="Tahoma"/>
                                    <w:b w:val="0"/>
                                    <w:bCs w:val="0"/>
                                    <w:color w:val="008349"/>
                                    <w:sz w:val="17"/>
                                    <w:szCs w:val="17"/>
                                  </w:rPr>
                                  <w:t>opt out here.</w:t>
                                </w:r>
                              </w:hyperlink>
                            </w:p>
                            <w:p w14:paraId="480C672A" w14:textId="77777777" w:rsidR="00613E41" w:rsidRDefault="00613E41">
                              <w:pPr>
                                <w:pStyle w:val="NormalWeb"/>
                                <w:spacing w:before="0" w:beforeAutospacing="0" w:after="0" w:afterAutospacing="0" w:line="204" w:lineRule="atLeast"/>
                                <w:jc w:val="center"/>
                                <w:rPr>
                                  <w:rFonts w:ascii="Tahoma" w:hAnsi="Tahoma" w:cs="Tahoma"/>
                                  <w:color w:val="000000"/>
                                  <w:sz w:val="12"/>
                                  <w:szCs w:val="12"/>
                                </w:rPr>
                              </w:pPr>
                              <w:r>
                                <w:rPr>
                                  <w:rFonts w:ascii="Tahoma" w:hAnsi="Tahoma" w:cs="Tahoma"/>
                                  <w:color w:val="000000"/>
                                  <w:sz w:val="12"/>
                                  <w:szCs w:val="12"/>
                                </w:rPr>
                                <w:t> </w:t>
                              </w:r>
                            </w:p>
                            <w:p w14:paraId="1EDE841C" w14:textId="77777777" w:rsidR="00613E41" w:rsidRDefault="00613E41">
                              <w:pPr>
                                <w:pStyle w:val="NormalWeb"/>
                                <w:spacing w:before="0" w:beforeAutospacing="0" w:after="0" w:afterAutospacing="0" w:line="215" w:lineRule="atLeast"/>
                                <w:jc w:val="center"/>
                                <w:rPr>
                                  <w:rFonts w:ascii="Tahoma" w:hAnsi="Tahoma" w:cs="Tahoma"/>
                                  <w:color w:val="000000"/>
                                  <w:sz w:val="17"/>
                                  <w:szCs w:val="17"/>
                                </w:rPr>
                              </w:pPr>
                              <w:hyperlink r:id="rId18" w:tgtFrame="_blank" w:history="1">
                                <w:r>
                                  <w:rPr>
                                    <w:rStyle w:val="Strong"/>
                                    <w:rFonts w:ascii="Tahoma" w:hAnsi="Tahoma" w:cs="Tahoma"/>
                                    <w:b w:val="0"/>
                                    <w:bCs w:val="0"/>
                                    <w:color w:val="008349"/>
                                    <w:sz w:val="17"/>
                                    <w:szCs w:val="17"/>
                                  </w:rPr>
                                  <w:t>Unsubscribe</w:t>
                                </w:r>
                              </w:hyperlink>
                              <w:r>
                                <w:rPr>
                                  <w:rFonts w:ascii="Tahoma" w:hAnsi="Tahoma" w:cs="Tahoma"/>
                                  <w:color w:val="000000"/>
                                  <w:sz w:val="17"/>
                                  <w:szCs w:val="17"/>
                                </w:rPr>
                                <w:t xml:space="preserve"> from all ASA email.</w:t>
                              </w:r>
                            </w:p>
                          </w:tc>
                        </w:tr>
                      </w:tbl>
                      <w:p w14:paraId="769AF6FE" w14:textId="77777777" w:rsidR="00613E41" w:rsidRDefault="00613E41">
                        <w:pPr>
                          <w:rPr>
                            <w:rFonts w:ascii="Times New Roman" w:eastAsia="Times New Roman" w:hAnsi="Times New Roman" w:cs="Times New Roman"/>
                            <w:sz w:val="20"/>
                            <w:szCs w:val="20"/>
                          </w:rPr>
                        </w:pPr>
                      </w:p>
                    </w:tc>
                  </w:tr>
                </w:tbl>
                <w:p w14:paraId="231B6712" w14:textId="77777777" w:rsidR="00613E41" w:rsidRDefault="00613E41">
                  <w:pPr>
                    <w:rPr>
                      <w:rFonts w:ascii="Times New Roman" w:eastAsia="Times New Roman" w:hAnsi="Times New Roman" w:cs="Times New Roman"/>
                      <w:sz w:val="20"/>
                      <w:szCs w:val="20"/>
                    </w:rPr>
                  </w:pPr>
                </w:p>
              </w:tc>
            </w:tr>
          </w:tbl>
          <w:p w14:paraId="60A851F9" w14:textId="77777777" w:rsidR="00613E41" w:rsidRDefault="00613E41">
            <w:pPr>
              <w:rPr>
                <w:rFonts w:ascii="Times New Roman" w:eastAsia="Times New Roman" w:hAnsi="Times New Roman" w:cs="Times New Roman"/>
                <w:sz w:val="20"/>
                <w:szCs w:val="20"/>
              </w:rPr>
            </w:pPr>
          </w:p>
        </w:tc>
      </w:tr>
    </w:tbl>
    <w:p w14:paraId="073CBC5E" w14:textId="77777777" w:rsidR="00AA5678" w:rsidRDefault="00AA5678"/>
    <w:sectPr w:rsidR="00AA5678" w:rsidSect="00AE0058">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739D"/>
    <w:multiLevelType w:val="multilevel"/>
    <w:tmpl w:val="5F325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41"/>
    <w:rsid w:val="00613E41"/>
    <w:rsid w:val="006615B8"/>
    <w:rsid w:val="00A66D42"/>
    <w:rsid w:val="00AA5678"/>
    <w:rsid w:val="00AE0058"/>
    <w:rsid w:val="00BC3A6D"/>
    <w:rsid w:val="00FA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6FE6"/>
  <w15:chartTrackingRefBased/>
  <w15:docId w15:val="{715C4CC7-16A4-47CA-B0E4-2803613B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41"/>
    <w:pPr>
      <w:spacing w:after="0" w:line="240" w:lineRule="auto"/>
    </w:pPr>
    <w:rPr>
      <w:rFonts w:ascii="Calibri" w:hAnsi="Calibri" w:cs="Calibri"/>
    </w:rPr>
  </w:style>
  <w:style w:type="paragraph" w:styleId="Heading1">
    <w:name w:val="heading 1"/>
    <w:basedOn w:val="Normal"/>
    <w:link w:val="Heading1Char"/>
    <w:uiPriority w:val="9"/>
    <w:qFormat/>
    <w:rsid w:val="00613E4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5B8"/>
    <w:pPr>
      <w:spacing w:after="0" w:line="240" w:lineRule="auto"/>
    </w:pPr>
  </w:style>
  <w:style w:type="character" w:customStyle="1" w:styleId="Heading1Char">
    <w:name w:val="Heading 1 Char"/>
    <w:basedOn w:val="DefaultParagraphFont"/>
    <w:link w:val="Heading1"/>
    <w:uiPriority w:val="9"/>
    <w:rsid w:val="00613E41"/>
    <w:rPr>
      <w:rFonts w:ascii="Calibri" w:hAnsi="Calibri" w:cs="Calibri"/>
      <w:b/>
      <w:bCs/>
      <w:kern w:val="36"/>
      <w:sz w:val="48"/>
      <w:szCs w:val="48"/>
    </w:rPr>
  </w:style>
  <w:style w:type="paragraph" w:styleId="NormalWeb">
    <w:name w:val="Normal (Web)"/>
    <w:basedOn w:val="Normal"/>
    <w:uiPriority w:val="99"/>
    <w:semiHidden/>
    <w:unhideWhenUsed/>
    <w:rsid w:val="00613E41"/>
    <w:pPr>
      <w:spacing w:before="100" w:beforeAutospacing="1" w:after="100" w:afterAutospacing="1"/>
    </w:pPr>
  </w:style>
  <w:style w:type="character" w:customStyle="1" w:styleId="inline-color">
    <w:name w:val="inline-color"/>
    <w:basedOn w:val="DefaultParagraphFont"/>
    <w:rsid w:val="00613E41"/>
  </w:style>
  <w:style w:type="character" w:styleId="Emphasis">
    <w:name w:val="Emphasis"/>
    <w:basedOn w:val="DefaultParagraphFont"/>
    <w:uiPriority w:val="20"/>
    <w:qFormat/>
    <w:rsid w:val="00613E41"/>
    <w:rPr>
      <w:i/>
      <w:iCs/>
    </w:rPr>
  </w:style>
  <w:style w:type="character" w:styleId="Strong">
    <w:name w:val="Strong"/>
    <w:basedOn w:val="DefaultParagraphFont"/>
    <w:uiPriority w:val="22"/>
    <w:qFormat/>
    <w:rsid w:val="00613E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informz.net/z/cjUucD9taT0xMDM3MTY0OCZwPTEmdT0xMDM1OTc0Njg2JmxpPTkxNzExMTQw/index.html" TargetMode="External"/><Relationship Id="rId13" Type="http://schemas.openxmlformats.org/officeDocument/2006/relationships/hyperlink" Target="mailto:wbrannen@soy.org" TargetMode="External"/><Relationship Id="rId18" Type="http://schemas.openxmlformats.org/officeDocument/2006/relationships/hyperlink" Target="http://asa.informz.net/z/cjUucD9taT0xMDM3MTY0OCZ1PTEwMzU5NzQ2ODYmbGk9OTE3MTExNDcmbD1odHRwOi8vYXNhLmluZm9ybXoubmV0L2FzYS9wYWdlcy9kZWZhdWx0X3Vuc3Vic2NyaWJlP196cz1VQWRWWDF8X3ptaT1VNzl0/index.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asa.informz.net/z/cjUucD9taT0xMDM3MTY0OCZwPTEmdT0xMDM1OTc0Njg2JmxpPTkxNzExMTQw/index.html" TargetMode="External"/><Relationship Id="rId17" Type="http://schemas.openxmlformats.org/officeDocument/2006/relationships/hyperlink" Target="http://asa.informz.net/z/cjUucD9taT0xMDM3MTY0OCZ1PTEwMzU5NzQ2ODYmbGk9OTE3MTExNDYmbD1odHRwOi8vYXNhLmluZm9ybXoubmV0L2FzYS9wYWdlcy9kZWZhdWx0X2Zvcm0_X3pzPVVBZFZYMXxfem1pPVU3OXQ/index.html" TargetMode="External"/><Relationship Id="rId2" Type="http://schemas.openxmlformats.org/officeDocument/2006/relationships/styles" Target="styles.xml"/><Relationship Id="rId16" Type="http://schemas.openxmlformats.org/officeDocument/2006/relationships/hyperlink" Target="http://asa.informz.net/z/cjUucD9taT0xMDM3MTY0OCZwPTEmdT0xMDM1OTc0Njg2JmxpPTkxNzExMTQ1/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sa.informz.net/z/cjUucD9taT0xMDM3MTY0OCZwPTEmdT0xMDM1OTc0Njg2JmxpPTkxNzExMTQz/index.html" TargetMode="External"/><Relationship Id="rId5" Type="http://schemas.openxmlformats.org/officeDocument/2006/relationships/image" Target="media/image1.jpeg"/><Relationship Id="rId15" Type="http://schemas.openxmlformats.org/officeDocument/2006/relationships/hyperlink" Target="http://asa.informz.net/z/cjUucD9taT0xMDM3MTY0OCZwPTEmdT0xMDM1OTc0Njg2JmxpPTkxNzExMTQ0/index.html" TargetMode="External"/><Relationship Id="rId10" Type="http://schemas.openxmlformats.org/officeDocument/2006/relationships/hyperlink" Target="http://asa.informz.net/z/cjUucD9taT0xMDM3MTY0OCZwPTEmdT0xMDM1OTc0Njg2JmxpPTkxNzExMTQy/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a.informz.net/z/cjUucD9taT0xMDM3MTY0OCZwPTEmdT0xMDM1OTc0Njg2JmxpPTkxNzExMTQx/index.html" TargetMode="External"/><Relationship Id="rId14" Type="http://schemas.openxmlformats.org/officeDocument/2006/relationships/hyperlink" Target="mailto:mwalker@cot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2021-12-22T16:04:00Z</dcterms:created>
  <dcterms:modified xsi:type="dcterms:W3CDTF">2021-12-22T16:05:00Z</dcterms:modified>
</cp:coreProperties>
</file>