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50" w:type="dxa"/>
        <w:jc w:val="center"/>
        <w:shd w:val="clear" w:color="auto" w:fill="FFFFFF"/>
        <w:tblCellMar>
          <w:left w:w="0" w:type="dxa"/>
          <w:right w:w="0" w:type="dxa"/>
        </w:tblCellMar>
        <w:tblLook w:val="04A0" w:firstRow="1" w:lastRow="0" w:firstColumn="1" w:lastColumn="0" w:noHBand="0" w:noVBand="1"/>
      </w:tblPr>
      <w:tblGrid>
        <w:gridCol w:w="9150"/>
      </w:tblGrid>
      <w:tr w:rsidR="00BA4265" w14:paraId="408EC68D" w14:textId="77777777" w:rsidTr="00BA4265">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BA4265" w14:paraId="63183899"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BA4265" w14:paraId="4BA1CCDF" w14:textId="77777777">
                    <w:tc>
                      <w:tcPr>
                        <w:tcW w:w="0" w:type="auto"/>
                        <w:shd w:val="clear" w:color="auto" w:fill="FFFFFF"/>
                        <w:tcMar>
                          <w:top w:w="75" w:type="dxa"/>
                          <w:left w:w="75" w:type="dxa"/>
                          <w:bottom w:w="75" w:type="dxa"/>
                          <w:right w:w="75"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BA4265" w14:paraId="47EC259A" w14:textId="77777777">
                          <w:tc>
                            <w:tcPr>
                              <w:tcW w:w="0" w:type="auto"/>
                              <w:shd w:val="clear" w:color="auto" w:fill="FFFFFF"/>
                              <w:tcMar>
                                <w:top w:w="150" w:type="dxa"/>
                                <w:left w:w="0" w:type="dxa"/>
                                <w:bottom w:w="150" w:type="dxa"/>
                                <w:right w:w="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BA4265" w14:paraId="255581A8"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BA4265" w14:paraId="33537885" w14:textId="77777777">
                                      <w:tc>
                                        <w:tcPr>
                                          <w:tcW w:w="0" w:type="auto"/>
                                          <w:vAlign w:val="center"/>
                                          <w:hideMark/>
                                        </w:tcPr>
                                        <w:p w14:paraId="1E9E208D" w14:textId="61AD7CFA" w:rsidR="00BA4265" w:rsidRDefault="00BA4265">
                                          <w:pPr>
                                            <w:spacing w:line="15" w:lineRule="atLeast"/>
                                            <w:jc w:val="center"/>
                                            <w:rPr>
                                              <w:rFonts w:eastAsia="Times New Roman"/>
                                            </w:rPr>
                                          </w:pPr>
                                          <w:r>
                                            <w:rPr>
                                              <w:rFonts w:eastAsia="Times New Roman"/>
                                              <w:noProof/>
                                            </w:rPr>
                                            <w:drawing>
                                              <wp:inline distT="0" distB="0" distL="0" distR="0" wp14:anchorId="0EFD3171" wp14:editId="5E6B9E87">
                                                <wp:extent cx="5715000" cy="952500"/>
                                                <wp:effectExtent l="0" t="0" r="0" b="0"/>
                                                <wp:docPr id="2" name="Picture 2" descr="American Soybea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Soybean Assoc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r w:rsidR="00BA4265" w14:paraId="48176CD7" w14:textId="77777777">
                                      <w:tc>
                                        <w:tcPr>
                                          <w:tcW w:w="0" w:type="auto"/>
                                          <w:vAlign w:val="center"/>
                                          <w:hideMark/>
                                        </w:tcPr>
                                        <w:p w14:paraId="2443621B" w14:textId="77777777" w:rsidR="00BA4265" w:rsidRDefault="00BA4265">
                                          <w:pPr>
                                            <w:rPr>
                                              <w:rFonts w:eastAsia="Times New Roman"/>
                                            </w:rPr>
                                          </w:pPr>
                                        </w:p>
                                      </w:tc>
                                    </w:tr>
                                  </w:tbl>
                                  <w:p w14:paraId="45B75570" w14:textId="77777777" w:rsidR="00BA4265" w:rsidRDefault="00BA4265">
                                    <w:pPr>
                                      <w:rPr>
                                        <w:rFonts w:ascii="Times New Roman" w:eastAsia="Times New Roman" w:hAnsi="Times New Roman" w:cs="Times New Roman"/>
                                        <w:sz w:val="20"/>
                                        <w:szCs w:val="20"/>
                                      </w:rPr>
                                    </w:pPr>
                                  </w:p>
                                </w:tc>
                              </w:tr>
                            </w:tbl>
                            <w:p w14:paraId="5C5BC6F2" w14:textId="77777777" w:rsidR="00BA4265" w:rsidRDefault="00BA4265">
                              <w:pPr>
                                <w:rPr>
                                  <w:rFonts w:ascii="Times New Roman" w:eastAsia="Times New Roman" w:hAnsi="Times New Roman" w:cs="Times New Roman"/>
                                  <w:sz w:val="20"/>
                                  <w:szCs w:val="20"/>
                                </w:rPr>
                              </w:pPr>
                            </w:p>
                          </w:tc>
                        </w:tr>
                      </w:tbl>
                      <w:p w14:paraId="496B702B" w14:textId="77777777" w:rsidR="00BA4265" w:rsidRDefault="00BA4265">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BA4265" w14:paraId="05181BEA" w14:textId="77777777">
                          <w:tc>
                            <w:tcPr>
                              <w:tcW w:w="0" w:type="auto"/>
                              <w:shd w:val="clear" w:color="auto" w:fill="FFFFFF"/>
                              <w:tcMar>
                                <w:top w:w="150" w:type="dxa"/>
                                <w:left w:w="0" w:type="dxa"/>
                                <w:bottom w:w="150" w:type="dxa"/>
                                <w:right w:w="0"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BA4265" w14:paraId="30AB3007"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BA4265" w14:paraId="7926B452" w14:textId="77777777">
                                      <w:tc>
                                        <w:tcPr>
                                          <w:tcW w:w="0" w:type="auto"/>
                                          <w:shd w:val="clear" w:color="auto" w:fill="FFFFFF"/>
                                          <w:vAlign w:val="center"/>
                                        </w:tcPr>
                                        <w:tbl>
                                          <w:tblPr>
                                            <w:tblW w:w="5000" w:type="pct"/>
                                            <w:tblCellMar>
                                              <w:left w:w="0" w:type="dxa"/>
                                              <w:right w:w="0" w:type="dxa"/>
                                            </w:tblCellMar>
                                            <w:tblLook w:val="04A0" w:firstRow="1" w:lastRow="0" w:firstColumn="1" w:lastColumn="0" w:noHBand="0" w:noVBand="1"/>
                                          </w:tblPr>
                                          <w:tblGrid>
                                            <w:gridCol w:w="9000"/>
                                          </w:tblGrid>
                                          <w:tr w:rsidR="00BA4265" w14:paraId="54E35453" w14:textId="77777777">
                                            <w:tc>
                                              <w:tcPr>
                                                <w:tcW w:w="0" w:type="auto"/>
                                                <w:shd w:val="clear" w:color="auto" w:fill="FFFFFF"/>
                                                <w:vAlign w:val="center"/>
                                                <w:hideMark/>
                                              </w:tcPr>
                                              <w:p w14:paraId="39BAF8B0" w14:textId="77777777" w:rsidR="00BA4265" w:rsidRDefault="00BA4265">
                                                <w:pPr>
                                                  <w:pStyle w:val="Heading1"/>
                                                  <w:spacing w:before="0" w:beforeAutospacing="0" w:after="0" w:afterAutospacing="0" w:line="546" w:lineRule="atLeast"/>
                                                  <w:jc w:val="center"/>
                                                  <w:rPr>
                                                    <w:rFonts w:ascii="Tahoma" w:eastAsia="Times New Roman" w:hAnsi="Tahoma" w:cs="Tahoma"/>
                                                    <w:b w:val="0"/>
                                                    <w:bCs w:val="0"/>
                                                    <w:color w:val="333333"/>
                                                    <w:sz w:val="42"/>
                                                    <w:szCs w:val="42"/>
                                                  </w:rPr>
                                                </w:pPr>
                                                <w:r>
                                                  <w:rPr>
                                                    <w:rStyle w:val="Strong"/>
                                                    <w:rFonts w:ascii="Tahoma" w:eastAsia="Times New Roman" w:hAnsi="Tahoma" w:cs="Tahoma"/>
                                                    <w:b/>
                                                    <w:bCs/>
                                                    <w:color w:val="333333"/>
                                                    <w:sz w:val="42"/>
                                                    <w:szCs w:val="42"/>
                                                  </w:rPr>
                                                  <w:t>Soybean Industry Birthplace Alive with Excitement as ASA Marks 100 Years</w:t>
                                                </w:r>
                                              </w:p>
                                            </w:tc>
                                          </w:tr>
                                        </w:tbl>
                                        <w:p w14:paraId="3026CC92" w14:textId="77777777" w:rsidR="00BA4265" w:rsidRDefault="00BA4265">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BA4265" w14:paraId="6E9A4CB9" w14:textId="77777777">
                                            <w:tc>
                                              <w:tcPr>
                                                <w:tcW w:w="0" w:type="auto"/>
                                                <w:shd w:val="clear" w:color="auto" w:fill="FFFFFF"/>
                                                <w:vAlign w:val="cente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4650"/>
                                                </w:tblGrid>
                                                <w:tr w:rsidR="00BA4265" w14:paraId="41A8F362" w14:textId="77777777">
                                                  <w:tc>
                                                    <w:tcPr>
                                                      <w:tcW w:w="0" w:type="auto"/>
                                                      <w:tcMar>
                                                        <w:top w:w="75" w:type="dxa"/>
                                                        <w:left w:w="150" w:type="dxa"/>
                                                        <w:bottom w:w="0" w:type="dxa"/>
                                                        <w:right w:w="0" w:type="dxa"/>
                                                      </w:tcMar>
                                                      <w:vAlign w:val="center"/>
                                                      <w:hideMark/>
                                                    </w:tcPr>
                                                    <w:p w14:paraId="5B82BD67" w14:textId="0400019E" w:rsidR="00BA4265" w:rsidRDefault="00BA4265">
                                                      <w:pPr>
                                                        <w:rPr>
                                                          <w:rFonts w:eastAsia="Times New Roman"/>
                                                        </w:rPr>
                                                      </w:pPr>
                                                      <w:r>
                                                        <w:rPr>
                                                          <w:noProof/>
                                                        </w:rPr>
                                                        <w:drawing>
                                                          <wp:anchor distT="0" distB="0" distL="0" distR="0" simplePos="0" relativeHeight="251659264" behindDoc="0" locked="0" layoutInCell="1" allowOverlap="0" wp14:anchorId="1C735128" wp14:editId="623E1D89">
                                                            <wp:simplePos x="0" y="0"/>
                                                            <wp:positionH relativeFrom="column">
                                                              <wp:align>right</wp:align>
                                                            </wp:positionH>
                                                            <wp:positionV relativeFrom="line">
                                                              <wp:posOffset>0</wp:posOffset>
                                                            </wp:positionV>
                                                            <wp:extent cx="2857500" cy="2371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857500" cy="2371725"/>
                                                                    </a:xfrm>
                                                                    <a:prstGeom prst="rect">
                                                                      <a:avLst/>
                                                                    </a:prstGeom>
                                                                    <a:noFill/>
                                                                  </pic:spPr>
                                                                </pic:pic>
                                                              </a:graphicData>
                                                            </a:graphic>
                                                            <wp14:sizeRelH relativeFrom="page">
                                                              <wp14:pctWidth>0</wp14:pctWidth>
                                                            </wp14:sizeRelH>
                                                            <wp14:sizeRelV relativeFrom="page">
                                                              <wp14:pctHeight>0</wp14:pctHeight>
                                                            </wp14:sizeRelV>
                                                          </wp:anchor>
                                                        </w:drawing>
                                                      </w:r>
                                                    </w:p>
                                                  </w:tc>
                                                </w:tr>
                                                <w:tr w:rsidR="00BA4265" w14:paraId="7A1B44BD" w14:textId="77777777">
                                                  <w:tc>
                                                    <w:tcPr>
                                                      <w:tcW w:w="0" w:type="auto"/>
                                                      <w:tcMar>
                                                        <w:top w:w="0" w:type="dxa"/>
                                                        <w:left w:w="150" w:type="dxa"/>
                                                        <w:bottom w:w="150" w:type="dxa"/>
                                                        <w:right w:w="0" w:type="dxa"/>
                                                      </w:tcMar>
                                                      <w:vAlign w:val="center"/>
                                                      <w:hideMark/>
                                                    </w:tcPr>
                                                    <w:tbl>
                                                      <w:tblPr>
                                                        <w:tblpPr w:vertAnchor="text" w:tblpXSpec="right" w:tblpYSpec="center"/>
                                                        <w:tblW w:w="4500" w:type="dxa"/>
                                                        <w:tblCellMar>
                                                          <w:left w:w="0" w:type="dxa"/>
                                                          <w:right w:w="0" w:type="dxa"/>
                                                        </w:tblCellMar>
                                                        <w:tblLook w:val="04A0" w:firstRow="1" w:lastRow="0" w:firstColumn="1" w:lastColumn="0" w:noHBand="0" w:noVBand="1"/>
                                                      </w:tblPr>
                                                      <w:tblGrid>
                                                        <w:gridCol w:w="4500"/>
                                                      </w:tblGrid>
                                                      <w:tr w:rsidR="00BA4265" w14:paraId="6A1646E6"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500"/>
                                                            </w:tblGrid>
                                                            <w:tr w:rsidR="00BA4265" w14:paraId="1DB3B10E" w14:textId="77777777">
                                                              <w:tc>
                                                                <w:tcPr>
                                                                  <w:tcW w:w="0" w:type="auto"/>
                                                                  <w:vAlign w:val="center"/>
                                                                  <w:hideMark/>
                                                                </w:tcPr>
                                                                <w:p w14:paraId="098DBDB6" w14:textId="4D203CDB" w:rsidR="00BA4265" w:rsidRDefault="00BA4265">
                                                                  <w:pPr>
                                                                    <w:rPr>
                                                                      <w:rFonts w:eastAsia="Times New Roman"/>
                                                                    </w:rPr>
                                                                  </w:pPr>
                                                                  <w:r>
                                                                    <w:rPr>
                                                                      <w:rFonts w:eastAsia="Times New Roman"/>
                                                                      <w:noProof/>
                                                                    </w:rPr>
                                                                    <w:drawing>
                                                                      <wp:inline distT="0" distB="0" distL="0" distR="0" wp14:anchorId="225E8196" wp14:editId="60E1AFC0">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BA4265" w14:paraId="04A99303" w14:textId="77777777">
                                                              <w:tc>
                                                                <w:tcPr>
                                                                  <w:tcW w:w="0" w:type="auto"/>
                                                                  <w:vAlign w:val="center"/>
                                                                  <w:hideMark/>
                                                                </w:tcPr>
                                                                <w:tbl>
                                                                  <w:tblPr>
                                                                    <w:tblW w:w="5000" w:type="pct"/>
                                                                    <w:tblCellMar>
                                                                      <w:top w:w="96" w:type="dxa"/>
                                                                      <w:left w:w="96" w:type="dxa"/>
                                                                      <w:bottom w:w="96" w:type="dxa"/>
                                                                      <w:right w:w="96" w:type="dxa"/>
                                                                    </w:tblCellMar>
                                                                    <w:tblLook w:val="04A0" w:firstRow="1" w:lastRow="0" w:firstColumn="1" w:lastColumn="0" w:noHBand="0" w:noVBand="1"/>
                                                                  </w:tblPr>
                                                                  <w:tblGrid>
                                                                    <w:gridCol w:w="4500"/>
                                                                  </w:tblGrid>
                                                                  <w:tr w:rsidR="00BA4265" w14:paraId="3167431E" w14:textId="77777777">
                                                                    <w:tc>
                                                                      <w:tcPr>
                                                                        <w:tcW w:w="0" w:type="auto"/>
                                                                        <w:vAlign w:val="center"/>
                                                                        <w:hideMark/>
                                                                      </w:tcPr>
                                                                      <w:p w14:paraId="119C39EF" w14:textId="77777777" w:rsidR="00BA4265" w:rsidRDefault="00BA4265">
                                                                        <w:pPr>
                                                                          <w:pStyle w:val="NormalWeb"/>
                                                                          <w:spacing w:before="0" w:beforeAutospacing="0" w:after="0" w:afterAutospacing="0" w:line="215" w:lineRule="atLeast"/>
                                                                          <w:jc w:val="center"/>
                                                                          <w:rPr>
                                                                            <w:rFonts w:ascii="Tahoma" w:hAnsi="Tahoma" w:cs="Tahoma"/>
                                                                            <w:color w:val="000000"/>
                                                                            <w:sz w:val="17"/>
                                                                            <w:szCs w:val="17"/>
                                                                          </w:rPr>
                                                                        </w:pPr>
                                                                        <w:r>
                                                                          <w:rPr>
                                                                            <w:rFonts w:ascii="Tahoma" w:hAnsi="Tahoma" w:cs="Tahoma"/>
                                                                            <w:color w:val="000000"/>
                                                                            <w:sz w:val="17"/>
                                                                            <w:szCs w:val="17"/>
                                                                          </w:rPr>
                                                                          <w:t xml:space="preserve">ASA President Bill Gordon (MN), left, and Secretary Brad Doyle (AR), right, pose with the historical marker unveiled today on </w:t>
                                                                        </w:r>
                                                                        <w:proofErr w:type="spellStart"/>
                                                                        <w:r>
                                                                          <w:rPr>
                                                                            <w:rFonts w:ascii="Tahoma" w:hAnsi="Tahoma" w:cs="Tahoma"/>
                                                                            <w:color w:val="000000"/>
                                                                            <w:sz w:val="17"/>
                                                                            <w:szCs w:val="17"/>
                                                                          </w:rPr>
                                                                          <w:t>Fouts</w:t>
                                                                        </w:r>
                                                                        <w:proofErr w:type="spellEnd"/>
                                                                        <w:r>
                                                                          <w:rPr>
                                                                            <w:rFonts w:ascii="Tahoma" w:hAnsi="Tahoma" w:cs="Tahoma"/>
                                                                            <w:color w:val="000000"/>
                                                                            <w:sz w:val="17"/>
                                                                            <w:szCs w:val="17"/>
                                                                          </w:rPr>
                                                                          <w:t xml:space="preserve"> Soyland Farm to celebrate the site where ASA began 100 years ago.</w:t>
                                                                        </w:r>
                                                                      </w:p>
                                                                    </w:tc>
                                                                  </w:tr>
                                                                </w:tbl>
                                                                <w:p w14:paraId="61869FB3" w14:textId="77777777" w:rsidR="00BA4265" w:rsidRDefault="00BA4265">
                                                                  <w:pPr>
                                                                    <w:rPr>
                                                                      <w:rFonts w:ascii="Times New Roman" w:eastAsia="Times New Roman" w:hAnsi="Times New Roman" w:cs="Times New Roman"/>
                                                                      <w:sz w:val="20"/>
                                                                      <w:szCs w:val="20"/>
                                                                    </w:rPr>
                                                                  </w:pPr>
                                                                </w:p>
                                                              </w:tc>
                                                            </w:tr>
                                                          </w:tbl>
                                                          <w:p w14:paraId="78798CAA" w14:textId="77777777" w:rsidR="00BA4265" w:rsidRDefault="00BA4265">
                                                            <w:pPr>
                                                              <w:rPr>
                                                                <w:rFonts w:ascii="Times New Roman" w:eastAsia="Times New Roman" w:hAnsi="Times New Roman" w:cs="Times New Roman"/>
                                                                <w:sz w:val="20"/>
                                                                <w:szCs w:val="20"/>
                                                              </w:rPr>
                                                            </w:pPr>
                                                          </w:p>
                                                        </w:tc>
                                                      </w:tr>
                                                    </w:tbl>
                                                    <w:p w14:paraId="73AACA2E" w14:textId="77777777" w:rsidR="00BA4265" w:rsidRDefault="00BA4265">
                                                      <w:pPr>
                                                        <w:rPr>
                                                          <w:rFonts w:ascii="Times New Roman" w:eastAsia="Times New Roman" w:hAnsi="Times New Roman" w:cs="Times New Roman"/>
                                                          <w:sz w:val="20"/>
                                                          <w:szCs w:val="20"/>
                                                        </w:rPr>
                                                      </w:pPr>
                                                    </w:p>
                                                  </w:tc>
                                                </w:tr>
                                              </w:tbl>
                                              <w:p w14:paraId="0328F496"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w:t>
                                                </w:r>
                                              </w:p>
                                              <w:p w14:paraId="553BBD96"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Style w:val="Emphasis"/>
                                                    <w:rFonts w:ascii="Tahoma" w:hAnsi="Tahoma" w:cs="Tahoma"/>
                                                    <w:b/>
                                                    <w:bCs/>
                                                    <w:color w:val="000000"/>
                                                    <w:sz w:val="21"/>
                                                    <w:szCs w:val="21"/>
                                                  </w:rPr>
                                                  <w:t xml:space="preserve">Aug. 4, 2020. St. Louis, MO. </w:t>
                                                </w:r>
                                                <w:r>
                                                  <w:rPr>
                                                    <w:rFonts w:ascii="Tahoma" w:hAnsi="Tahoma" w:cs="Tahoma"/>
                                                    <w:color w:val="000000"/>
                                                    <w:sz w:val="21"/>
                                                    <w:szCs w:val="21"/>
                                                  </w:rPr>
                                                  <w:t>The American Soybean Association (ASA) has returned to its roots to celebrate a century of coordinated efforts and ensuing successes on behalf of U.S. soybean growers. With support from the Indiana Soybean Alliance and the family who helped launch one of the nation’s strongest agricultural advocacy offices, ASA celebrated its 100th anniversary on the Indiana farm where it all started with a small but significant historical marker dedication and tours of heirloom soybean plots.</w:t>
                                                </w:r>
                                              </w:p>
                                              <w:p w14:paraId="6FE50BF1"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w:t>
                                                </w:r>
                                              </w:p>
                                              <w:p w14:paraId="41081556"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ASA was formed when brothers Taylor, Noah and </w:t>
                                                </w:r>
                                                <w:proofErr w:type="spellStart"/>
                                                <w:r>
                                                  <w:rPr>
                                                    <w:rFonts w:ascii="Tahoma" w:hAnsi="Tahoma" w:cs="Tahoma"/>
                                                    <w:color w:val="000000"/>
                                                    <w:sz w:val="21"/>
                                                    <w:szCs w:val="21"/>
                                                  </w:rPr>
                                                  <w:t>Finis</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Fouts</w:t>
                                                </w:r>
                                                <w:proofErr w:type="spellEnd"/>
                                                <w:r>
                                                  <w:rPr>
                                                    <w:rFonts w:ascii="Tahoma" w:hAnsi="Tahoma" w:cs="Tahoma"/>
                                                    <w:color w:val="000000"/>
                                                    <w:sz w:val="21"/>
                                                    <w:szCs w:val="21"/>
                                                  </w:rPr>
                                                  <w:t xml:space="preserve"> hosted the first Corn Belt Soybean Field Day at their “Soyland Farms” operation in Camden, Indiana, Sept. 3, 1920. Unlike today’s </w:t>
                                                </w:r>
                                                <w:proofErr w:type="gramStart"/>
                                                <w:r>
                                                  <w:rPr>
                                                    <w:rFonts w:ascii="Tahoma" w:hAnsi="Tahoma" w:cs="Tahoma"/>
                                                    <w:color w:val="000000"/>
                                                    <w:sz w:val="21"/>
                                                    <w:szCs w:val="21"/>
                                                  </w:rPr>
                                                  <w:t>more quaint</w:t>
                                                </w:r>
                                                <w:proofErr w:type="gramEnd"/>
                                                <w:r>
                                                  <w:rPr>
                                                    <w:rFonts w:ascii="Tahoma" w:hAnsi="Tahoma" w:cs="Tahoma"/>
                                                    <w:color w:val="000000"/>
                                                    <w:sz w:val="21"/>
                                                    <w:szCs w:val="21"/>
                                                  </w:rPr>
                                                  <w:t xml:space="preserve"> and socially distanced ceremony, that event drew nearly 1,000 farmers and their families from six states, all of whom were interested in discovering more about an emerging new commodity called soybeans. The National Soybean Growers’ Association—later renamed the American Soybean Association—was formed that very day. </w:t>
                                                </w:r>
                                              </w:p>
                                              <w:p w14:paraId="6E275696"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w:t>
                                                </w:r>
                                              </w:p>
                                              <w:p w14:paraId="7631AA3B"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The outdoor ceremony was streamed live for soy supporters to celebrate safely across the country. Originally planned was a group picture emulating a historic black and white photo of the original attendees, but instead, farm families from throughout the soybean states submitted dozens of photos for a special video montage leading up to the live event. Among those helping the organization celebrate in Indiana were USDA Deputy Secretary of Agriculture Steve </w:t>
                                                </w:r>
                                                <w:proofErr w:type="spellStart"/>
                                                <w:r>
                                                  <w:rPr>
                                                    <w:rFonts w:ascii="Tahoma" w:hAnsi="Tahoma" w:cs="Tahoma"/>
                                                    <w:color w:val="000000"/>
                                                    <w:sz w:val="21"/>
                                                    <w:szCs w:val="21"/>
                                                  </w:rPr>
                                                  <w:t>Censky</w:t>
                                                </w:r>
                                                <w:proofErr w:type="spellEnd"/>
                                                <w:r>
                                                  <w:rPr>
                                                    <w:rFonts w:ascii="Tahoma" w:hAnsi="Tahoma" w:cs="Tahoma"/>
                                                    <w:color w:val="000000"/>
                                                    <w:sz w:val="21"/>
                                                    <w:szCs w:val="21"/>
                                                  </w:rPr>
                                                  <w:t xml:space="preserve">, who served the soy industry as ASA CEO for two decades, and Indiana governor Eric Holcomb, along with other notable guests from Purdue University, Indiana Soybean Alliance, the </w:t>
                                                </w:r>
                                                <w:proofErr w:type="spellStart"/>
                                                <w:r>
                                                  <w:rPr>
                                                    <w:rFonts w:ascii="Tahoma" w:hAnsi="Tahoma" w:cs="Tahoma"/>
                                                    <w:color w:val="000000"/>
                                                    <w:sz w:val="21"/>
                                                    <w:szCs w:val="21"/>
                                                  </w:rPr>
                                                  <w:t>Fouts</w:t>
                                                </w:r>
                                                <w:proofErr w:type="spellEnd"/>
                                                <w:r>
                                                  <w:rPr>
                                                    <w:rFonts w:ascii="Tahoma" w:hAnsi="Tahoma" w:cs="Tahoma"/>
                                                    <w:color w:val="000000"/>
                                                    <w:sz w:val="21"/>
                                                    <w:szCs w:val="21"/>
                                                  </w:rPr>
                                                  <w:t xml:space="preserve"> family and ASA’s past and present leadership. </w:t>
                                                </w:r>
                                              </w:p>
                                              <w:p w14:paraId="6A5C8F72"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w:t>
                                                </w:r>
                                              </w:p>
                                              <w:p w14:paraId="7BF7E58C"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Kendell Culp, ASA director from Indiana and event host, provided opening remarks. ASA President Bill Gordon, Minnesota, and past President Alan Kemper, Indiana, were also among those who delivered remarks before Indiana Gov. Eric Holcomb unveiled the historical marker. </w:t>
                                                </w:r>
                                              </w:p>
                                              <w:p w14:paraId="702E2398"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lastRenderedPageBreak/>
                                                  <w:t xml:space="preserve">  </w:t>
                                                </w:r>
                                              </w:p>
                                              <w:p w14:paraId="35186240"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Speaking with respect and appreciation of the hardworking and pioneering soy industry, Governor Holcomb commented, “What hasn’t changed in 100 years is the resilience and eternal optimism – timeless traits.” He also shared the entertaining tale of Taylor </w:t>
                                                </w:r>
                                                <w:proofErr w:type="spellStart"/>
                                                <w:r>
                                                  <w:rPr>
                                                    <w:rFonts w:ascii="Tahoma" w:hAnsi="Tahoma" w:cs="Tahoma"/>
                                                    <w:color w:val="000000"/>
                                                    <w:sz w:val="21"/>
                                                    <w:szCs w:val="21"/>
                                                  </w:rPr>
                                                  <w:t>Fouts</w:t>
                                                </w:r>
                                                <w:proofErr w:type="spellEnd"/>
                                                <w:r>
                                                  <w:rPr>
                                                    <w:rFonts w:ascii="Tahoma" w:hAnsi="Tahoma" w:cs="Tahoma"/>
                                                    <w:color w:val="000000"/>
                                                    <w:sz w:val="21"/>
                                                    <w:szCs w:val="21"/>
                                                  </w:rPr>
                                                  <w:t xml:space="preserve"> delaying his wedding hour to finish his daily work in the soybean fields.</w:t>
                                                </w:r>
                                              </w:p>
                                              <w:p w14:paraId="037DF79D"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w:t>
                                                </w:r>
                                              </w:p>
                                              <w:p w14:paraId="1290E4A8"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Deputy Sec. </w:t>
                                                </w:r>
                                                <w:proofErr w:type="spellStart"/>
                                                <w:r>
                                                  <w:rPr>
                                                    <w:rFonts w:ascii="Tahoma" w:hAnsi="Tahoma" w:cs="Tahoma"/>
                                                    <w:color w:val="000000"/>
                                                    <w:sz w:val="21"/>
                                                    <w:szCs w:val="21"/>
                                                  </w:rPr>
                                                  <w:t>Censky</w:t>
                                                </w:r>
                                                <w:proofErr w:type="spellEnd"/>
                                                <w:r>
                                                  <w:rPr>
                                                    <w:rFonts w:ascii="Tahoma" w:hAnsi="Tahoma" w:cs="Tahoma"/>
                                                    <w:color w:val="000000"/>
                                                    <w:sz w:val="21"/>
                                                    <w:szCs w:val="21"/>
                                                  </w:rPr>
                                                  <w:t xml:space="preserve"> spoke of the long, successful collaboration between USDA and the soy family, which he shared dates back to that first </w:t>
                                                </w:r>
                                                <w:proofErr w:type="spellStart"/>
                                                <w:r>
                                                  <w:rPr>
                                                    <w:rFonts w:ascii="Tahoma" w:hAnsi="Tahoma" w:cs="Tahoma"/>
                                                    <w:color w:val="000000"/>
                                                    <w:sz w:val="21"/>
                                                    <w:szCs w:val="21"/>
                                                  </w:rPr>
                                                  <w:t>Fouts</w:t>
                                                </w:r>
                                                <w:proofErr w:type="spellEnd"/>
                                                <w:r>
                                                  <w:rPr>
                                                    <w:rFonts w:ascii="Tahoma" w:hAnsi="Tahoma" w:cs="Tahoma"/>
                                                    <w:color w:val="000000"/>
                                                    <w:sz w:val="21"/>
                                                    <w:szCs w:val="21"/>
                                                  </w:rPr>
                                                  <w:t xml:space="preserve"> Farm event in Indiana 100 years ago. After providing comments on USDA agriculture priorities including COVID-19 relief, </w:t>
                                                </w:r>
                                                <w:proofErr w:type="spellStart"/>
                                                <w:r>
                                                  <w:rPr>
                                                    <w:rFonts w:ascii="Tahoma" w:hAnsi="Tahoma" w:cs="Tahoma"/>
                                                    <w:color w:val="000000"/>
                                                    <w:sz w:val="21"/>
                                                    <w:szCs w:val="21"/>
                                                  </w:rPr>
                                                  <w:t>Censky</w:t>
                                                </w:r>
                                                <w:proofErr w:type="spellEnd"/>
                                                <w:r>
                                                  <w:rPr>
                                                    <w:rFonts w:ascii="Tahoma" w:hAnsi="Tahoma" w:cs="Tahoma"/>
                                                    <w:color w:val="000000"/>
                                                    <w:sz w:val="21"/>
                                                    <w:szCs w:val="21"/>
                                                  </w:rPr>
                                                  <w:t xml:space="preserve"> referenced a quote in </w:t>
                                                </w:r>
                                                <w:r>
                                                  <w:rPr>
                                                    <w:rStyle w:val="Emphasis"/>
                                                    <w:rFonts w:ascii="Tahoma" w:hAnsi="Tahoma" w:cs="Tahoma"/>
                                                    <w:color w:val="000000"/>
                                                    <w:sz w:val="21"/>
                                                    <w:szCs w:val="21"/>
                                                  </w:rPr>
                                                  <w:t>American Soybean</w:t>
                                                </w:r>
                                                <w:r>
                                                  <w:rPr>
                                                    <w:rFonts w:ascii="Tahoma" w:hAnsi="Tahoma" w:cs="Tahoma"/>
                                                    <w:color w:val="000000"/>
                                                    <w:sz w:val="21"/>
                                                    <w:szCs w:val="21"/>
                                                  </w:rPr>
                                                  <w:t xml:space="preserve"> magazine from former ASA president Tony Anderson of Ohio, who profoundly said, “ASA isn’t relevant because it’s 100 years old. It’s 100 years old because it’s relevant.”</w:t>
                                                </w:r>
                                              </w:p>
                                              <w:p w14:paraId="5BA0B15C"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w:t>
                                                </w:r>
                                              </w:p>
                                              <w:p w14:paraId="3EC0F655"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ASA debuted a special video history of the </w:t>
                                                </w:r>
                                                <w:proofErr w:type="spellStart"/>
                                                <w:r>
                                                  <w:rPr>
                                                    <w:rFonts w:ascii="Tahoma" w:hAnsi="Tahoma" w:cs="Tahoma"/>
                                                    <w:color w:val="000000"/>
                                                    <w:sz w:val="21"/>
                                                    <w:szCs w:val="21"/>
                                                  </w:rPr>
                                                  <w:t>Fouts</w:t>
                                                </w:r>
                                                <w:proofErr w:type="spellEnd"/>
                                                <w:r>
                                                  <w:rPr>
                                                    <w:rFonts w:ascii="Tahoma" w:hAnsi="Tahoma" w:cs="Tahoma"/>
                                                    <w:color w:val="000000"/>
                                                    <w:sz w:val="21"/>
                                                    <w:szCs w:val="21"/>
                                                  </w:rPr>
                                                  <w:t xml:space="preserve"> Family and Soyland Farm, and—something you could only be lucky enough to see once in a hundred years!—a live </w:t>
                                                </w:r>
                                                <w:hyperlink r:id="rId7" w:tgtFrame="_blank" w:history="1">
                                                  <w:r>
                                                    <w:rPr>
                                                      <w:rStyle w:val="Strong"/>
                                                      <w:rFonts w:ascii="Tahoma" w:hAnsi="Tahoma" w:cs="Tahoma"/>
                                                      <w:b w:val="0"/>
                                                      <w:bCs w:val="0"/>
                                                      <w:color w:val="008349"/>
                                                      <w:sz w:val="21"/>
                                                      <w:szCs w:val="21"/>
                                                    </w:rPr>
                                                    <w:t xml:space="preserve">musical performance </w:t>
                                                  </w:r>
                                                </w:hyperlink>
                                                <w:r>
                                                  <w:rPr>
                                                    <w:rFonts w:ascii="Tahoma" w:hAnsi="Tahoma" w:cs="Tahoma"/>
                                                    <w:color w:val="000000"/>
                                                    <w:sz w:val="21"/>
                                                    <w:szCs w:val="21"/>
                                                  </w:rPr>
                                                  <w:t xml:space="preserve">by past and current ASA board members of </w:t>
                                                </w:r>
                                                <w:r>
                                                  <w:rPr>
                                                    <w:rStyle w:val="Emphasis"/>
                                                    <w:rFonts w:ascii="Tahoma" w:hAnsi="Tahoma" w:cs="Tahoma"/>
                                                    <w:color w:val="000000"/>
                                                    <w:sz w:val="21"/>
                                                    <w:szCs w:val="21"/>
                                                  </w:rPr>
                                                  <w:t>Growing Soybeans to Get Along</w:t>
                                                </w:r>
                                                <w:r>
                                                  <w:rPr>
                                                    <w:rFonts w:ascii="Tahoma" w:hAnsi="Tahoma" w:cs="Tahoma"/>
                                                    <w:color w:val="000000"/>
                                                    <w:sz w:val="21"/>
                                                    <w:szCs w:val="21"/>
                                                  </w:rPr>
                                                  <w:t xml:space="preserve">, a song written by Taylor </w:t>
                                                </w:r>
                                                <w:proofErr w:type="spellStart"/>
                                                <w:r>
                                                  <w:rPr>
                                                    <w:rFonts w:ascii="Tahoma" w:hAnsi="Tahoma" w:cs="Tahoma"/>
                                                    <w:color w:val="000000"/>
                                                    <w:sz w:val="21"/>
                                                    <w:szCs w:val="21"/>
                                                  </w:rPr>
                                                  <w:t>Fouts</w:t>
                                                </w:r>
                                                <w:proofErr w:type="spellEnd"/>
                                                <w:r>
                                                  <w:rPr>
                                                    <w:rFonts w:ascii="Tahoma" w:hAnsi="Tahoma" w:cs="Tahoma"/>
                                                    <w:color w:val="000000"/>
                                                    <w:sz w:val="21"/>
                                                    <w:szCs w:val="21"/>
                                                  </w:rPr>
                                                  <w:t xml:space="preserve"> and sung at the first soybean event back in 1920. </w:t>
                                                </w:r>
                                              </w:p>
                                              <w:p w14:paraId="0BB6E18A"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w:t>
                                                </w:r>
                                              </w:p>
                                              <w:p w14:paraId="01F729A1"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The anniversary program was hosted by Master of Ceremonies Max Armstrong and featured a lineup of notable speakers including: </w:t>
                                                </w:r>
                                              </w:p>
                                              <w:p w14:paraId="0204A556"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w:t>
                                                </w:r>
                                              </w:p>
                                              <w:p w14:paraId="07478F4B"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Keynote Speaker: Steve </w:t>
                                                </w:r>
                                                <w:proofErr w:type="spellStart"/>
                                                <w:r>
                                                  <w:rPr>
                                                    <w:rFonts w:ascii="Tahoma" w:hAnsi="Tahoma" w:cs="Tahoma"/>
                                                    <w:color w:val="000000"/>
                                                    <w:sz w:val="21"/>
                                                    <w:szCs w:val="21"/>
                                                  </w:rPr>
                                                  <w:t>Censky</w:t>
                                                </w:r>
                                                <w:proofErr w:type="spellEnd"/>
                                                <w:r>
                                                  <w:rPr>
                                                    <w:rFonts w:ascii="Tahoma" w:hAnsi="Tahoma" w:cs="Tahoma"/>
                                                    <w:color w:val="000000"/>
                                                    <w:sz w:val="21"/>
                                                    <w:szCs w:val="21"/>
                                                  </w:rPr>
                                                  <w:t>, Deputy Secretary, USDA</w:t>
                                                </w:r>
                                              </w:p>
                                              <w:p w14:paraId="5F50D973"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Gov. Eric Holcomb, Indiana</w:t>
                                                </w:r>
                                              </w:p>
                                              <w:p w14:paraId="3BB3059C"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U.S. Representative Jim Baird, Indiana</w:t>
                                                </w:r>
                                              </w:p>
                                              <w:p w14:paraId="5DEB0A76"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Elisha </w:t>
                                                </w:r>
                                                <w:proofErr w:type="spellStart"/>
                                                <w:r>
                                                  <w:rPr>
                                                    <w:rFonts w:ascii="Tahoma" w:hAnsi="Tahoma" w:cs="Tahoma"/>
                                                    <w:color w:val="000000"/>
                                                    <w:sz w:val="21"/>
                                                    <w:szCs w:val="21"/>
                                                  </w:rPr>
                                                  <w:t>Modisett</w:t>
                                                </w:r>
                                                <w:proofErr w:type="spellEnd"/>
                                                <w:r>
                                                  <w:rPr>
                                                    <w:rFonts w:ascii="Tahoma" w:hAnsi="Tahoma" w:cs="Tahoma"/>
                                                    <w:color w:val="000000"/>
                                                    <w:sz w:val="21"/>
                                                    <w:szCs w:val="21"/>
                                                  </w:rPr>
                                                  <w:t xml:space="preserve"> Kemp, Mara </w:t>
                                                </w:r>
                                                <w:proofErr w:type="spellStart"/>
                                                <w:r>
                                                  <w:rPr>
                                                    <w:rFonts w:ascii="Tahoma" w:hAnsi="Tahoma" w:cs="Tahoma"/>
                                                    <w:color w:val="000000"/>
                                                    <w:sz w:val="21"/>
                                                    <w:szCs w:val="21"/>
                                                  </w:rPr>
                                                  <w:t>Hendress</w:t>
                                                </w:r>
                                                <w:proofErr w:type="spellEnd"/>
                                                <w:r>
                                                  <w:rPr>
                                                    <w:rFonts w:ascii="Tahoma" w:hAnsi="Tahoma" w:cs="Tahoma"/>
                                                    <w:color w:val="000000"/>
                                                    <w:sz w:val="21"/>
                                                    <w:szCs w:val="21"/>
                                                  </w:rPr>
                                                  <w:t xml:space="preserve"> and Claire Crum - </w:t>
                                                </w:r>
                                                <w:proofErr w:type="spellStart"/>
                                                <w:r>
                                                  <w:rPr>
                                                    <w:rFonts w:ascii="Tahoma" w:hAnsi="Tahoma" w:cs="Tahoma"/>
                                                    <w:color w:val="000000"/>
                                                    <w:sz w:val="21"/>
                                                    <w:szCs w:val="21"/>
                                                  </w:rPr>
                                                  <w:t>Fouts</w:t>
                                                </w:r>
                                                <w:proofErr w:type="spellEnd"/>
                                                <w:r>
                                                  <w:rPr>
                                                    <w:rFonts w:ascii="Tahoma" w:hAnsi="Tahoma" w:cs="Tahoma"/>
                                                    <w:color w:val="000000"/>
                                                    <w:sz w:val="21"/>
                                                    <w:szCs w:val="21"/>
                                                  </w:rPr>
                                                  <w:t xml:space="preserve"> family members </w:t>
                                                </w:r>
                                              </w:p>
                                              <w:p w14:paraId="1CFD3413"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Ray Gaesser, ASA Past President and 100th Anniversary Host, Indiana</w:t>
                                                </w:r>
                                              </w:p>
                                              <w:p w14:paraId="38C38343"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David </w:t>
                                                </w:r>
                                                <w:proofErr w:type="spellStart"/>
                                                <w:r>
                                                  <w:rPr>
                                                    <w:rFonts w:ascii="Tahoma" w:hAnsi="Tahoma" w:cs="Tahoma"/>
                                                    <w:color w:val="000000"/>
                                                    <w:sz w:val="21"/>
                                                    <w:szCs w:val="21"/>
                                                  </w:rPr>
                                                  <w:t>Rodibaugh</w:t>
                                                </w:r>
                                                <w:proofErr w:type="spellEnd"/>
                                                <w:r>
                                                  <w:rPr>
                                                    <w:rFonts w:ascii="Tahoma" w:hAnsi="Tahoma" w:cs="Tahoma"/>
                                                    <w:color w:val="000000"/>
                                                    <w:sz w:val="21"/>
                                                    <w:szCs w:val="21"/>
                                                  </w:rPr>
                                                  <w:t>, Chair, Indiana Soybean Alliance</w:t>
                                                </w:r>
                                              </w:p>
                                              <w:p w14:paraId="3F8F6A52"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Karen </w:t>
                                                </w:r>
                                                <w:proofErr w:type="spellStart"/>
                                                <w:r>
                                                  <w:rPr>
                                                    <w:rFonts w:ascii="Tahoma" w:hAnsi="Tahoma" w:cs="Tahoma"/>
                                                    <w:color w:val="000000"/>
                                                    <w:sz w:val="21"/>
                                                    <w:szCs w:val="21"/>
                                                  </w:rPr>
                                                  <w:t>Plaut</w:t>
                                                </w:r>
                                                <w:proofErr w:type="spellEnd"/>
                                                <w:r>
                                                  <w:rPr>
                                                    <w:rFonts w:ascii="Tahoma" w:hAnsi="Tahoma" w:cs="Tahoma"/>
                                                    <w:color w:val="000000"/>
                                                    <w:sz w:val="21"/>
                                                    <w:szCs w:val="21"/>
                                                  </w:rPr>
                                                  <w:t>, Dean, College of Agriculture, Purdue University</w:t>
                                                </w:r>
                                              </w:p>
                                              <w:p w14:paraId="7BEEA27A"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Casey Pfeiffer, Indiana Historical Marker Program Director</w:t>
                                                </w:r>
                                              </w:p>
                                              <w:p w14:paraId="0CDC2898"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Mark Smith, Carroll County Historical Society</w:t>
                                                </w:r>
                                              </w:p>
                                              <w:p w14:paraId="750E15E0"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w:t>
                                                </w:r>
                                              </w:p>
                                              <w:p w14:paraId="386A173B"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Other speakers included platinum event sponsors, which are Bayer, Corteva </w:t>
                                                </w:r>
                                                <w:proofErr w:type="spellStart"/>
                                                <w:r>
                                                  <w:rPr>
                                                    <w:rFonts w:ascii="Tahoma" w:hAnsi="Tahoma" w:cs="Tahoma"/>
                                                    <w:color w:val="000000"/>
                                                    <w:sz w:val="21"/>
                                                    <w:szCs w:val="21"/>
                                                  </w:rPr>
                                                  <w:t>Agriscience</w:t>
                                                </w:r>
                                                <w:proofErr w:type="spellEnd"/>
                                                <w:r>
                                                  <w:rPr>
                                                    <w:rFonts w:ascii="Tahoma" w:hAnsi="Tahoma" w:cs="Tahoma"/>
                                                    <w:color w:val="000000"/>
                                                    <w:sz w:val="21"/>
                                                    <w:szCs w:val="21"/>
                                                  </w:rPr>
                                                  <w:t xml:space="preserve">, FMC, Syngenta, John Deere, United Soybean Board, Illinois Soybean Association, Kentucky Soybean Promotion Board, and last but not least, Indiana Soybean Alliance. ASA is thankful to all level sponsors and other special guests. For more information on the 100th anniversary of the American Soybean Association, visit </w:t>
                                                </w:r>
                                                <w:hyperlink r:id="rId8" w:tgtFrame="_blank" w:history="1">
                                                  <w:r>
                                                    <w:rPr>
                                                      <w:rStyle w:val="Strong"/>
                                                      <w:rFonts w:ascii="Tahoma" w:hAnsi="Tahoma" w:cs="Tahoma"/>
                                                      <w:b w:val="0"/>
                                                      <w:bCs w:val="0"/>
                                                      <w:color w:val="008349"/>
                                                      <w:sz w:val="21"/>
                                                      <w:szCs w:val="21"/>
                                                    </w:rPr>
                                                    <w:t>ASA100Years.com</w:t>
                                                  </w:r>
                                                </w:hyperlink>
                                                <w:r>
                                                  <w:rPr>
                                                    <w:rFonts w:ascii="Tahoma" w:hAnsi="Tahoma" w:cs="Tahoma"/>
                                                    <w:color w:val="000000"/>
                                                    <w:sz w:val="21"/>
                                                    <w:szCs w:val="21"/>
                                                  </w:rPr>
                                                  <w:t>.</w:t>
                                                </w:r>
                                              </w:p>
                                              <w:p w14:paraId="5909F8CA"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w:t>
                                                </w:r>
                                              </w:p>
                                            </w:tc>
                                          </w:tr>
                                        </w:tbl>
                                        <w:p w14:paraId="307E5243" w14:textId="77777777" w:rsidR="00BA4265" w:rsidRDefault="00BA4265">
                                          <w:pPr>
                                            <w:rPr>
                                              <w:rFonts w:ascii="Times New Roman" w:eastAsia="Times New Roman" w:hAnsi="Times New Roman" w:cs="Times New Roman"/>
                                              <w:sz w:val="20"/>
                                              <w:szCs w:val="20"/>
                                            </w:rPr>
                                          </w:pPr>
                                        </w:p>
                                      </w:tc>
                                    </w:tr>
                                  </w:tbl>
                                  <w:p w14:paraId="5CE0A1C7" w14:textId="77777777" w:rsidR="00BA4265" w:rsidRDefault="00BA4265">
                                    <w:pPr>
                                      <w:rPr>
                                        <w:rFonts w:ascii="Times New Roman" w:eastAsia="Times New Roman" w:hAnsi="Times New Roman" w:cs="Times New Roman"/>
                                        <w:sz w:val="20"/>
                                        <w:szCs w:val="20"/>
                                      </w:rPr>
                                    </w:pPr>
                                  </w:p>
                                </w:tc>
                              </w:tr>
                            </w:tbl>
                            <w:p w14:paraId="325E4320" w14:textId="77777777" w:rsidR="00BA4265" w:rsidRDefault="00BA426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A4265" w14:paraId="0D265F4A" w14:textId="77777777">
                                <w:tc>
                                  <w:tcPr>
                                    <w:tcW w:w="0" w:type="auto"/>
                                    <w:shd w:val="clear" w:color="auto" w:fill="FFFFFF"/>
                                    <w:vAlign w:val="center"/>
                                    <w:hideMark/>
                                  </w:tcPr>
                                  <w:p w14:paraId="65420082" w14:textId="77777777" w:rsidR="00BA4265" w:rsidRDefault="00BA4265">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301A6BEC" w14:textId="77777777" w:rsidR="00BA4265" w:rsidRDefault="00BA4265">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w:t>
                                    </w:r>
                                  </w:p>
                                  <w:p w14:paraId="00AAF768" w14:textId="77777777" w:rsidR="00BA4265" w:rsidRDefault="00BA4265">
                                    <w:pPr>
                                      <w:pStyle w:val="NormalWeb"/>
                                      <w:spacing w:before="0" w:beforeAutospacing="0" w:after="0" w:afterAutospacing="0" w:line="180" w:lineRule="atLeast"/>
                                      <w:jc w:val="center"/>
                                      <w:rPr>
                                        <w:rFonts w:ascii="Tahoma" w:hAnsi="Tahoma" w:cs="Tahoma"/>
                                        <w:color w:val="000000"/>
                                        <w:sz w:val="12"/>
                                        <w:szCs w:val="12"/>
                                      </w:rPr>
                                    </w:pPr>
                                    <w:r>
                                      <w:rPr>
                                        <w:rFonts w:ascii="Tahoma" w:hAnsi="Tahoma" w:cs="Tahoma"/>
                                        <w:color w:val="000000"/>
                                        <w:sz w:val="12"/>
                                        <w:szCs w:val="12"/>
                                      </w:rPr>
                                      <w:t xml:space="preserve">  </w:t>
                                    </w:r>
                                  </w:p>
                                  <w:p w14:paraId="39E20CE0" w14:textId="77777777" w:rsidR="00BA4265" w:rsidRDefault="00BA4265">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3014BAC7" w14:textId="77777777" w:rsidR="00BA4265" w:rsidRDefault="00BA4265">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264E3B96" w14:textId="77777777" w:rsidR="00BA4265" w:rsidRDefault="00BA4265">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 xml:space="preserve">The American Soybean Association (ASA) represents U.S. soybean farmers on domestic and international policy issues important to the soybean industry. ASA has 26 affiliated state associations representing 30 soybean-producing states and more than 300,000 soybean farmers. </w:t>
                                    </w:r>
                                  </w:p>
                                  <w:p w14:paraId="2250B46C" w14:textId="77777777" w:rsidR="00BA4265" w:rsidRDefault="00BA4265">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tc>
                              </w:tr>
                            </w:tbl>
                            <w:p w14:paraId="14225B60" w14:textId="77777777" w:rsidR="00BA4265" w:rsidRDefault="00BA4265">
                              <w:pPr>
                                <w:rPr>
                                  <w:rFonts w:ascii="Times New Roman" w:eastAsia="Times New Roman" w:hAnsi="Times New Roman" w:cs="Times New Roman"/>
                                  <w:sz w:val="20"/>
                                  <w:szCs w:val="20"/>
                                </w:rPr>
                              </w:pPr>
                            </w:p>
                          </w:tc>
                        </w:tr>
                      </w:tbl>
                      <w:p w14:paraId="08F38FAA" w14:textId="77777777" w:rsidR="00BA4265" w:rsidRDefault="00BA426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A4265" w14:paraId="2E72CCD0" w14:textId="77777777">
                          <w:tc>
                            <w:tcPr>
                              <w:tcW w:w="0" w:type="auto"/>
                              <w:shd w:val="clear" w:color="auto" w:fill="FFFFFF"/>
                              <w:vAlign w:val="center"/>
                              <w:hideMark/>
                            </w:tcPr>
                            <w:p w14:paraId="02DB3452"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Style w:val="Strong"/>
                                  <w:rFonts w:ascii="Tahoma" w:hAnsi="Tahoma" w:cs="Tahoma"/>
                                  <w:color w:val="000000"/>
                                  <w:sz w:val="21"/>
                                  <w:szCs w:val="21"/>
                                </w:rPr>
                                <w:t>For more information contact:</w:t>
                              </w:r>
                            </w:p>
                          </w:tc>
                        </w:tr>
                      </w:tbl>
                      <w:p w14:paraId="052802B0" w14:textId="77777777" w:rsidR="00BA4265" w:rsidRDefault="00BA4265">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BA4265" w14:paraId="2E168A60"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BA4265" w14:paraId="706418A8" w14:textId="77777777">
                                <w:tc>
                                  <w:tcPr>
                                    <w:tcW w:w="0" w:type="auto"/>
                                    <w:shd w:val="clear" w:color="auto" w:fill="FFFFFF"/>
                                    <w:vAlign w:val="center"/>
                                    <w:hideMark/>
                                  </w:tcPr>
                                  <w:p w14:paraId="6AFBCA1D" w14:textId="77777777" w:rsidR="00BA4265" w:rsidRDefault="00BA4265">
                                    <w:pPr>
                                      <w:pStyle w:val="NormalWeb"/>
                                      <w:spacing w:before="0" w:beforeAutospacing="0" w:after="0" w:afterAutospacing="0" w:line="252" w:lineRule="atLeast"/>
                                      <w:rPr>
                                        <w:rFonts w:ascii="Tahoma" w:hAnsi="Tahoma" w:cs="Tahoma"/>
                                        <w:color w:val="000000"/>
                                        <w:sz w:val="21"/>
                                        <w:szCs w:val="21"/>
                                      </w:rPr>
                                    </w:pPr>
                                    <w:bookmarkStart w:id="0" w:name="Bookmark_AF57D9F14"/>
                                    <w:bookmarkEnd w:id="0"/>
                                    <w:r>
                                      <w:rPr>
                                        <w:rFonts w:ascii="Tahoma" w:hAnsi="Tahoma" w:cs="Tahoma"/>
                                        <w:color w:val="000000"/>
                                        <w:sz w:val="21"/>
                                        <w:szCs w:val="21"/>
                                      </w:rPr>
                                      <w:lastRenderedPageBreak/>
                                      <w:t xml:space="preserve">  </w:t>
                                    </w:r>
                                  </w:p>
                                  <w:p w14:paraId="5885B2DE"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Wendy Brannen, ASA Senior Director of Marketing &amp; Communications, </w:t>
                                    </w:r>
                                    <w:hyperlink r:id="rId9" w:tgtFrame="_blank" w:history="1">
                                      <w:r>
                                        <w:rPr>
                                          <w:rStyle w:val="Strong"/>
                                          <w:rFonts w:ascii="Tahoma" w:hAnsi="Tahoma" w:cs="Tahoma"/>
                                          <w:b w:val="0"/>
                                          <w:bCs w:val="0"/>
                                          <w:color w:val="008349"/>
                                          <w:sz w:val="21"/>
                                          <w:szCs w:val="21"/>
                                        </w:rPr>
                                        <w:t>wbrannen@soy.org</w:t>
                                      </w:r>
                                    </w:hyperlink>
                                  </w:p>
                                  <w:p w14:paraId="1C2BE410"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w:t>
                                    </w:r>
                                  </w:p>
                                  <w:p w14:paraId="5AD9057D"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Jordan Bright, ASA Communications Manager,</w:t>
                                    </w:r>
                                    <w:hyperlink r:id="rId10" w:tgtFrame="_blank" w:history="1">
                                      <w:r>
                                        <w:rPr>
                                          <w:rStyle w:val="Strong"/>
                                          <w:rFonts w:ascii="Tahoma" w:hAnsi="Tahoma" w:cs="Tahoma"/>
                                          <w:b w:val="0"/>
                                          <w:bCs w:val="0"/>
                                          <w:color w:val="008349"/>
                                          <w:sz w:val="21"/>
                                          <w:szCs w:val="21"/>
                                        </w:rPr>
                                        <w:t xml:space="preserve"> jbright@soy.org</w:t>
                                      </w:r>
                                    </w:hyperlink>
                                  </w:p>
                                  <w:p w14:paraId="52B477C8" w14:textId="77777777" w:rsidR="00BA4265" w:rsidRDefault="00BA4265">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w:t>
                                    </w:r>
                                  </w:p>
                                </w:tc>
                              </w:tr>
                            </w:tbl>
                            <w:p w14:paraId="4B12DF8A" w14:textId="77777777" w:rsidR="00BA4265" w:rsidRDefault="00BA4265">
                              <w:pPr>
                                <w:rPr>
                                  <w:rFonts w:ascii="Times New Roman" w:eastAsia="Times New Roman" w:hAnsi="Times New Roman" w:cs="Times New Roman"/>
                                  <w:sz w:val="20"/>
                                  <w:szCs w:val="20"/>
                                </w:rPr>
                              </w:pPr>
                            </w:p>
                          </w:tc>
                        </w:tr>
                      </w:tbl>
                      <w:p w14:paraId="31C7452A" w14:textId="77777777" w:rsidR="00BA4265" w:rsidRDefault="00BA426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A4265" w14:paraId="7608F8D7" w14:textId="77777777">
                          <w:tc>
                            <w:tcPr>
                              <w:tcW w:w="0" w:type="auto"/>
                              <w:shd w:val="clear" w:color="auto" w:fill="FFFFFF"/>
                              <w:vAlign w:val="center"/>
                              <w:hideMark/>
                            </w:tcPr>
                            <w:p w14:paraId="44B53041" w14:textId="77777777" w:rsidR="00BA4265" w:rsidRDefault="00BA426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Access this release online at </w:t>
                              </w:r>
                              <w:hyperlink r:id="rId11" w:tgtFrame="_blank" w:history="1">
                                <w:r>
                                  <w:rPr>
                                    <w:rStyle w:val="Strong"/>
                                    <w:rFonts w:ascii="Tahoma" w:hAnsi="Tahoma" w:cs="Tahoma"/>
                                    <w:b w:val="0"/>
                                    <w:bCs w:val="0"/>
                                    <w:color w:val="008349"/>
                                    <w:sz w:val="20"/>
                                    <w:szCs w:val="20"/>
                                  </w:rPr>
                                  <w:t>SoyGrowers.com</w:t>
                                </w:r>
                              </w:hyperlink>
                              <w:r>
                                <w:rPr>
                                  <w:rFonts w:ascii="Tahoma" w:hAnsi="Tahoma" w:cs="Tahoma"/>
                                  <w:color w:val="000000"/>
                                  <w:sz w:val="20"/>
                                  <w:szCs w:val="20"/>
                                </w:rPr>
                                <w:t>.</w:t>
                              </w:r>
                            </w:p>
                          </w:tc>
                        </w:tr>
                      </w:tbl>
                      <w:p w14:paraId="513F3808" w14:textId="77777777" w:rsidR="00BA4265" w:rsidRDefault="00BA426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A4265" w14:paraId="1F91480A" w14:textId="77777777">
                          <w:tc>
                            <w:tcPr>
                              <w:tcW w:w="0" w:type="auto"/>
                              <w:shd w:val="clear" w:color="auto" w:fill="FFFFFF"/>
                              <w:vAlign w:val="center"/>
                              <w:hideMark/>
                            </w:tcPr>
                            <w:p w14:paraId="0155625A" w14:textId="77777777" w:rsidR="00BA4265" w:rsidRDefault="00BA426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43AAC932" w14:textId="77777777" w:rsidR="00BA4265" w:rsidRDefault="00BA426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09F56D58" w14:textId="77777777" w:rsidR="00BA4265" w:rsidRDefault="00BA426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2770704F" w14:textId="77777777" w:rsidR="00BA4265" w:rsidRDefault="00BA426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tc>
                        </w:tr>
                      </w:tbl>
                      <w:p w14:paraId="23856A19" w14:textId="77777777" w:rsidR="00BA4265" w:rsidRDefault="00BA426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A4265" w14:paraId="0704365C" w14:textId="77777777">
                          <w:tc>
                            <w:tcPr>
                              <w:tcW w:w="0" w:type="auto"/>
                              <w:shd w:val="clear" w:color="auto" w:fill="FFFFFF"/>
                              <w:vAlign w:val="center"/>
                              <w:hideMark/>
                            </w:tcPr>
                            <w:p w14:paraId="5043F8FA" w14:textId="77777777" w:rsidR="00BA4265" w:rsidRDefault="00BA4265">
                              <w:pPr>
                                <w:pStyle w:val="NormalWeb"/>
                                <w:spacing w:before="0" w:beforeAutospacing="0" w:after="0" w:afterAutospacing="0" w:line="215" w:lineRule="atLeast"/>
                                <w:jc w:val="center"/>
                                <w:rPr>
                                  <w:rFonts w:ascii="Tahoma" w:hAnsi="Tahoma" w:cs="Tahoma"/>
                                  <w:color w:val="000000"/>
                                  <w:sz w:val="17"/>
                                  <w:szCs w:val="17"/>
                                </w:rPr>
                              </w:pPr>
                              <w:r>
                                <w:rPr>
                                  <w:rFonts w:ascii="Tahoma" w:hAnsi="Tahoma" w:cs="Tahoma"/>
                                  <w:color w:val="000000"/>
                                  <w:sz w:val="17"/>
                                  <w:szCs w:val="17"/>
                                </w:rPr>
                                <w:t xml:space="preserve">If you no longer want to receive News Releases from the American Soybean Association, </w:t>
                              </w:r>
                              <w:hyperlink r:id="rId12" w:tgtFrame="_blank" w:history="1">
                                <w:r>
                                  <w:rPr>
                                    <w:rStyle w:val="Strong"/>
                                    <w:rFonts w:ascii="Tahoma" w:hAnsi="Tahoma" w:cs="Tahoma"/>
                                    <w:b w:val="0"/>
                                    <w:bCs w:val="0"/>
                                    <w:color w:val="008349"/>
                                    <w:sz w:val="17"/>
                                    <w:szCs w:val="17"/>
                                  </w:rPr>
                                  <w:t>opt out here.</w:t>
                                </w:r>
                              </w:hyperlink>
                            </w:p>
                            <w:p w14:paraId="5AB37BFD" w14:textId="77777777" w:rsidR="00BA4265" w:rsidRDefault="00BA4265">
                              <w:pPr>
                                <w:pStyle w:val="NormalWeb"/>
                                <w:spacing w:before="0" w:beforeAutospacing="0" w:after="0" w:afterAutospacing="0" w:line="204" w:lineRule="atLeast"/>
                                <w:jc w:val="center"/>
                                <w:rPr>
                                  <w:rFonts w:ascii="Tahoma" w:hAnsi="Tahoma" w:cs="Tahoma"/>
                                  <w:color w:val="000000"/>
                                  <w:sz w:val="12"/>
                                  <w:szCs w:val="12"/>
                                </w:rPr>
                              </w:pPr>
                              <w:r>
                                <w:rPr>
                                  <w:rFonts w:ascii="Tahoma" w:hAnsi="Tahoma" w:cs="Tahoma"/>
                                  <w:color w:val="000000"/>
                                  <w:sz w:val="12"/>
                                  <w:szCs w:val="12"/>
                                </w:rPr>
                                <w:t> </w:t>
                              </w:r>
                            </w:p>
                            <w:p w14:paraId="32A88BB4" w14:textId="77777777" w:rsidR="00BA4265" w:rsidRDefault="00BA4265">
                              <w:pPr>
                                <w:pStyle w:val="NormalWeb"/>
                                <w:spacing w:before="0" w:beforeAutospacing="0" w:after="0" w:afterAutospacing="0" w:line="215" w:lineRule="atLeast"/>
                                <w:jc w:val="center"/>
                                <w:rPr>
                                  <w:rFonts w:ascii="Tahoma" w:hAnsi="Tahoma" w:cs="Tahoma"/>
                                  <w:color w:val="000000"/>
                                  <w:sz w:val="17"/>
                                  <w:szCs w:val="17"/>
                                </w:rPr>
                              </w:pPr>
                              <w:hyperlink r:id="rId13" w:tgtFrame="_blank" w:history="1">
                                <w:r>
                                  <w:rPr>
                                    <w:rStyle w:val="Strong"/>
                                    <w:rFonts w:ascii="Tahoma" w:hAnsi="Tahoma" w:cs="Tahoma"/>
                                    <w:b w:val="0"/>
                                    <w:bCs w:val="0"/>
                                    <w:color w:val="008349"/>
                                    <w:sz w:val="17"/>
                                    <w:szCs w:val="17"/>
                                  </w:rPr>
                                  <w:t>Unsubscribe</w:t>
                                </w:r>
                              </w:hyperlink>
                              <w:r>
                                <w:rPr>
                                  <w:rFonts w:ascii="Tahoma" w:hAnsi="Tahoma" w:cs="Tahoma"/>
                                  <w:color w:val="000000"/>
                                  <w:sz w:val="17"/>
                                  <w:szCs w:val="17"/>
                                </w:rPr>
                                <w:t xml:space="preserve"> from all ASA email.</w:t>
                              </w:r>
                            </w:p>
                          </w:tc>
                        </w:tr>
                      </w:tbl>
                      <w:p w14:paraId="47A62337" w14:textId="77777777" w:rsidR="00BA4265" w:rsidRDefault="00BA4265">
                        <w:pPr>
                          <w:rPr>
                            <w:rFonts w:ascii="Times New Roman" w:eastAsia="Times New Roman" w:hAnsi="Times New Roman" w:cs="Times New Roman"/>
                            <w:sz w:val="20"/>
                            <w:szCs w:val="20"/>
                          </w:rPr>
                        </w:pPr>
                      </w:p>
                    </w:tc>
                  </w:tr>
                </w:tbl>
                <w:p w14:paraId="193D6353" w14:textId="77777777" w:rsidR="00BA4265" w:rsidRDefault="00BA4265">
                  <w:pPr>
                    <w:rPr>
                      <w:rFonts w:ascii="Times New Roman" w:eastAsia="Times New Roman" w:hAnsi="Times New Roman" w:cs="Times New Roman"/>
                      <w:sz w:val="20"/>
                      <w:szCs w:val="20"/>
                    </w:rPr>
                  </w:pPr>
                </w:p>
              </w:tc>
            </w:tr>
          </w:tbl>
          <w:p w14:paraId="3340306E" w14:textId="77777777" w:rsidR="00BA4265" w:rsidRDefault="00BA4265">
            <w:pPr>
              <w:rPr>
                <w:rFonts w:ascii="Times New Roman" w:eastAsia="Times New Roman" w:hAnsi="Times New Roman" w:cs="Times New Roman"/>
                <w:sz w:val="20"/>
                <w:szCs w:val="20"/>
              </w:rPr>
            </w:pPr>
          </w:p>
        </w:tc>
      </w:tr>
    </w:tbl>
    <w:p w14:paraId="417AD634" w14:textId="77777777" w:rsidR="00AA5678" w:rsidRDefault="00AA5678"/>
    <w:sectPr w:rsidR="00AA5678" w:rsidSect="00AE0058">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65"/>
    <w:rsid w:val="00AA5678"/>
    <w:rsid w:val="00AE0058"/>
    <w:rsid w:val="00BA4265"/>
    <w:rsid w:val="00BC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E8C1"/>
  <w15:chartTrackingRefBased/>
  <w15:docId w15:val="{5C829674-5CD6-43EC-B8C1-A40CCDE5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65"/>
    <w:pPr>
      <w:spacing w:after="0" w:line="240" w:lineRule="auto"/>
    </w:pPr>
    <w:rPr>
      <w:rFonts w:ascii="Calibri" w:hAnsi="Calibri" w:cs="Calibri"/>
    </w:rPr>
  </w:style>
  <w:style w:type="paragraph" w:styleId="Heading1">
    <w:name w:val="heading 1"/>
    <w:basedOn w:val="Normal"/>
    <w:link w:val="Heading1Char"/>
    <w:uiPriority w:val="9"/>
    <w:qFormat/>
    <w:rsid w:val="00BA42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265"/>
    <w:rPr>
      <w:rFonts w:ascii="Calibri" w:hAnsi="Calibri" w:cs="Calibri"/>
      <w:b/>
      <w:bCs/>
      <w:kern w:val="36"/>
      <w:sz w:val="48"/>
      <w:szCs w:val="48"/>
    </w:rPr>
  </w:style>
  <w:style w:type="paragraph" w:styleId="NormalWeb">
    <w:name w:val="Normal (Web)"/>
    <w:basedOn w:val="Normal"/>
    <w:uiPriority w:val="99"/>
    <w:semiHidden/>
    <w:unhideWhenUsed/>
    <w:rsid w:val="00BA4265"/>
    <w:pPr>
      <w:spacing w:before="100" w:beforeAutospacing="1" w:after="100" w:afterAutospacing="1"/>
    </w:pPr>
  </w:style>
  <w:style w:type="character" w:styleId="Strong">
    <w:name w:val="Strong"/>
    <w:basedOn w:val="DefaultParagraphFont"/>
    <w:uiPriority w:val="22"/>
    <w:qFormat/>
    <w:rsid w:val="00BA4265"/>
    <w:rPr>
      <w:b/>
      <w:bCs/>
    </w:rPr>
  </w:style>
  <w:style w:type="character" w:styleId="Emphasis">
    <w:name w:val="Emphasis"/>
    <w:basedOn w:val="DefaultParagraphFont"/>
    <w:uiPriority w:val="20"/>
    <w:qFormat/>
    <w:rsid w:val="00BA42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0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informz.net/z/cjUucD9taT05NDk4NzI3JnA9MSZ1PTEwMzU5NzQ2ODYmbGk9NzkzMjAyODA/index.html" TargetMode="External"/><Relationship Id="rId13" Type="http://schemas.openxmlformats.org/officeDocument/2006/relationships/hyperlink" Target="http://asa.informz.net/z/cjUucD9taT05NDk4NzI3JnU9MTAzNTk3NDY4NiZsaT03OTMyMDI4MyZsPWh0dHA6Ly9hc2EuaW5mb3Jtei5uZXQvYXNhL3BhZ2VzL2RlZmF1bHRfdW5zdWJzY3JpYmU_X3pzPVVBZFZYMXxfem1pPTlkZm8/index.html" TargetMode="External"/><Relationship Id="rId3" Type="http://schemas.openxmlformats.org/officeDocument/2006/relationships/webSettings" Target="webSettings.xml"/><Relationship Id="rId7" Type="http://schemas.openxmlformats.org/officeDocument/2006/relationships/hyperlink" Target="http://asa.informz.net/z/cjUucD9taT05NDk4NzI3JnA9MSZ1PTEwMzU5NzQ2ODYmbGk9NzkzMjAyNzk/index.html" TargetMode="External"/><Relationship Id="rId12" Type="http://schemas.openxmlformats.org/officeDocument/2006/relationships/hyperlink" Target="http://asa.informz.net/z/cjUucD9taT05NDk4NzI3JnU9MTAzNTk3NDY4NiZsaT03OTMyMDI4MiZsPWh0dHA6Ly9hc2EuaW5mb3Jtei5uZXQvYXNhL3BhZ2VzL2RlZmF1bHRfZm9ybT9fenM9VUFkVlgxfF96bWk9OWRmbw/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asa.informz.net/z/cjUucD9taT05NDk4NzI3JnA9MSZ1PTEwMzU5NzQ2ODYmbGk9NzkzMjAyODE/index.html" TargetMode="External"/><Relationship Id="rId5" Type="http://schemas.openxmlformats.org/officeDocument/2006/relationships/image" Target="https://asa.informz.net/asa/data/images/EelzFF5WoAAWxZZ.png?cb=316477" TargetMode="External"/><Relationship Id="rId15" Type="http://schemas.openxmlformats.org/officeDocument/2006/relationships/theme" Target="theme/theme1.xml"/><Relationship Id="rId10" Type="http://schemas.openxmlformats.org/officeDocument/2006/relationships/hyperlink" Target="mailto:jbright@soy.org" TargetMode="External"/><Relationship Id="rId4" Type="http://schemas.openxmlformats.org/officeDocument/2006/relationships/image" Target="media/image1.jpeg"/><Relationship Id="rId9" Type="http://schemas.openxmlformats.org/officeDocument/2006/relationships/hyperlink" Target="mailto:wbrannen@so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5202</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2020-08-05T14:30:00Z</dcterms:created>
  <dcterms:modified xsi:type="dcterms:W3CDTF">2020-08-05T14:31:00Z</dcterms:modified>
</cp:coreProperties>
</file>