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667A5" w14:paraId="440B8AA3" w14:textId="77777777" w:rsidTr="007667A5">
        <w:trPr>
          <w:tblCellSpacing w:w="0" w:type="dxa"/>
          <w:jc w:val="center"/>
        </w:trPr>
        <w:tc>
          <w:tcPr>
            <w:tcW w:w="0" w:type="auto"/>
            <w:vAlign w:val="center"/>
            <w:hideMark/>
          </w:tcPr>
          <w:p w14:paraId="51D2E3F6" w14:textId="682FE676" w:rsidR="007667A5" w:rsidRDefault="007667A5">
            <w:pPr>
              <w:pStyle w:val="NormalWeb"/>
            </w:pPr>
            <w:r>
              <w:rPr>
                <w:noProof/>
              </w:rPr>
              <w:drawing>
                <wp:inline distT="0" distB="0" distL="0" distR="0" wp14:anchorId="191EE8BA" wp14:editId="130955DE">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7667A5" w14:paraId="31EBFABD"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667A5" w14:paraId="2CC99E49" w14:textId="77777777">
                    <w:trPr>
                      <w:trHeight w:val="525"/>
                      <w:tblCellSpacing w:w="0" w:type="dxa"/>
                      <w:jc w:val="center"/>
                    </w:trPr>
                    <w:tc>
                      <w:tcPr>
                        <w:tcW w:w="0" w:type="auto"/>
                        <w:hideMark/>
                      </w:tcPr>
                      <w:p w14:paraId="22803DA5" w14:textId="77777777" w:rsidR="007667A5" w:rsidRDefault="007667A5">
                        <w:pPr>
                          <w:jc w:val="center"/>
                          <w:rPr>
                            <w:rFonts w:eastAsia="Times New Roman"/>
                          </w:rPr>
                        </w:pPr>
                        <w:r>
                          <w:rPr>
                            <w:rStyle w:val="Strong"/>
                            <w:rFonts w:ascii="Tahoma" w:eastAsia="Times New Roman" w:hAnsi="Tahoma" w:cs="Tahoma"/>
                            <w:sz w:val="24"/>
                            <w:szCs w:val="24"/>
                          </w:rPr>
                          <w:t>American Soybean Association Seeks Candidates for Soy Scholarship</w:t>
                        </w:r>
                      </w:p>
                    </w:tc>
                  </w:tr>
                  <w:tr w:rsidR="007667A5" w14:paraId="6969009E" w14:textId="77777777">
                    <w:trPr>
                      <w:tblCellSpacing w:w="0" w:type="dxa"/>
                      <w:jc w:val="center"/>
                    </w:trPr>
                    <w:tc>
                      <w:tcPr>
                        <w:tcW w:w="0" w:type="auto"/>
                        <w:vAlign w:val="center"/>
                        <w:hideMark/>
                      </w:tcPr>
                      <w:p w14:paraId="4DCA2AF7" w14:textId="77777777" w:rsidR="007667A5" w:rsidRDefault="007667A5">
                        <w:pPr>
                          <w:pStyle w:val="NormalWeb"/>
                          <w:rPr>
                            <w:rFonts w:ascii="Tahoma" w:hAnsi="Tahoma" w:cs="Tahoma"/>
                            <w:sz w:val="20"/>
                            <w:szCs w:val="20"/>
                          </w:rPr>
                        </w:pPr>
                        <w:r>
                          <w:rPr>
                            <w:rStyle w:val="Strong"/>
                            <w:rFonts w:ascii="Tahoma" w:hAnsi="Tahoma" w:cs="Tahoma"/>
                            <w:i/>
                            <w:iCs/>
                            <w:sz w:val="20"/>
                            <w:szCs w:val="20"/>
                          </w:rPr>
                          <w:t>St. Louis, MO. Oct. 8, 2019.</w:t>
                        </w:r>
                        <w:r>
                          <w:rPr>
                            <w:rStyle w:val="Emphasis"/>
                            <w:rFonts w:ascii="Tahoma" w:hAnsi="Tahoma" w:cs="Tahoma"/>
                            <w:sz w:val="20"/>
                            <w:szCs w:val="20"/>
                          </w:rPr>
                          <w:t xml:space="preserve"> </w:t>
                        </w:r>
                        <w:r>
                          <w:rPr>
                            <w:rFonts w:ascii="Tahoma" w:hAnsi="Tahoma" w:cs="Tahoma"/>
                            <w:sz w:val="20"/>
                            <w:szCs w:val="20"/>
                          </w:rPr>
                          <w:t>The American Soybean Association (ASA) wants to recognize an outstanding high school senior interested in pursuing agriculture by presenting them with a scholarship.</w:t>
                        </w:r>
                      </w:p>
                      <w:p w14:paraId="5FDF1467" w14:textId="7FF5FCF9" w:rsidR="007667A5" w:rsidRDefault="007667A5">
                        <w:pPr>
                          <w:pStyle w:val="NormalWeb"/>
                          <w:rPr>
                            <w:rFonts w:ascii="Tahoma" w:hAnsi="Tahoma" w:cs="Tahoma"/>
                            <w:sz w:val="20"/>
                            <w:szCs w:val="20"/>
                          </w:rPr>
                        </w:pPr>
                        <w:r>
                          <w:rPr>
                            <w:noProof/>
                          </w:rPr>
                          <w:drawing>
                            <wp:anchor distT="0" distB="0" distL="0" distR="0" simplePos="0" relativeHeight="251658240" behindDoc="0" locked="0" layoutInCell="1" allowOverlap="0" wp14:anchorId="6A1DED21" wp14:editId="3F963181">
                              <wp:simplePos x="0" y="0"/>
                              <wp:positionH relativeFrom="column">
                                <wp:align>right</wp:align>
                              </wp:positionH>
                              <wp:positionV relativeFrom="line">
                                <wp:posOffset>0</wp:posOffset>
                              </wp:positionV>
                              <wp:extent cx="3333750" cy="2219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 xml:space="preserve">The Soy Scholarship is a $5,000 one-time award presented to a high school senior who plans to pursue agriculture as an area of study at any accredited college or university during the 2020-21 academic year. The scholarship is managed by ASA and made possible through a grant by BASF Corporation. High school seniors may apply online Oct. 7-Dec. 1, 2019. Click </w:t>
                        </w:r>
                        <w:r>
                          <w:rPr>
                            <w:rStyle w:val="Strong"/>
                            <w:rFonts w:ascii="Tahoma" w:hAnsi="Tahoma" w:cs="Tahoma"/>
                            <w:sz w:val="20"/>
                            <w:szCs w:val="20"/>
                          </w:rPr>
                          <w:t>here</w:t>
                        </w:r>
                        <w:r>
                          <w:rPr>
                            <w:rFonts w:ascii="Tahoma" w:hAnsi="Tahoma" w:cs="Tahoma"/>
                            <w:sz w:val="20"/>
                            <w:szCs w:val="20"/>
                          </w:rPr>
                          <w:t xml:space="preserve"> to apply.</w:t>
                        </w:r>
                      </w:p>
                      <w:p w14:paraId="0C1EA8FC" w14:textId="77777777" w:rsidR="007667A5" w:rsidRDefault="007667A5">
                        <w:pPr>
                          <w:pStyle w:val="NormalWeb"/>
                          <w:rPr>
                            <w:rFonts w:ascii="Tahoma" w:hAnsi="Tahoma" w:cs="Tahoma"/>
                            <w:sz w:val="20"/>
                            <w:szCs w:val="20"/>
                          </w:rPr>
                        </w:pPr>
                        <w:r>
                          <w:rPr>
                            <w:rFonts w:ascii="Tahoma" w:hAnsi="Tahoma" w:cs="Tahoma"/>
                            <w:sz w:val="20"/>
                            <w:szCs w:val="20"/>
                          </w:rPr>
                          <w:t>“We are grateful to our partner BASF for continuing to support future agriculture leaders,” ASA President Davie Stephens said. “Investing in talented students who are pursuing careers in ag provides tools to help them achieve their goals and ensures the future of our industry.”</w:t>
                        </w:r>
                      </w:p>
                      <w:p w14:paraId="0F457ECD" w14:textId="77777777" w:rsidR="007667A5" w:rsidRDefault="007667A5">
                        <w:pPr>
                          <w:pStyle w:val="NormalWeb"/>
                          <w:rPr>
                            <w:rFonts w:ascii="Tahoma" w:hAnsi="Tahoma" w:cs="Tahoma"/>
                            <w:sz w:val="20"/>
                            <w:szCs w:val="20"/>
                          </w:rPr>
                        </w:pPr>
                        <w:r>
                          <w:rPr>
                            <w:rStyle w:val="Emphasis"/>
                            <w:rFonts w:ascii="Tahoma" w:hAnsi="Tahoma" w:cs="Tahoma"/>
                            <w:sz w:val="20"/>
                            <w:szCs w:val="20"/>
                          </w:rPr>
                          <w:t>Photo: ASA President Davie Stephens (right) presents the 2019 Soy Scholarship to Jessica Olson (left) during ASA's annual Awards Banquet in Orlando during Commodity Classic.</w:t>
                        </w:r>
                      </w:p>
                      <w:p w14:paraId="781E3B3D" w14:textId="77777777" w:rsidR="007667A5" w:rsidRDefault="007667A5">
                        <w:pPr>
                          <w:pStyle w:val="NormalWeb"/>
                          <w:rPr>
                            <w:rFonts w:ascii="Tahoma" w:hAnsi="Tahoma" w:cs="Tahoma"/>
                            <w:sz w:val="20"/>
                            <w:szCs w:val="20"/>
                          </w:rPr>
                        </w:pPr>
                        <w:r>
                          <w:rPr>
                            <w:rFonts w:ascii="Tahoma" w:hAnsi="Tahoma" w:cs="Tahoma"/>
                            <w:sz w:val="20"/>
                            <w:szCs w:val="20"/>
                          </w:rPr>
                          <w:t>ASA and BASF have recognized students for their hard work and interest in agriculture through the Soy Scholarship since 2008.</w:t>
                        </w:r>
                      </w:p>
                      <w:p w14:paraId="3AD378EA" w14:textId="77777777" w:rsidR="007667A5" w:rsidRDefault="007667A5">
                        <w:pPr>
                          <w:pStyle w:val="NormalWeb"/>
                          <w:rPr>
                            <w:rFonts w:ascii="Tahoma" w:hAnsi="Tahoma" w:cs="Tahoma"/>
                            <w:sz w:val="20"/>
                            <w:szCs w:val="20"/>
                          </w:rPr>
                        </w:pPr>
                        <w:r>
                          <w:rPr>
                            <w:rFonts w:ascii="Tahoma" w:hAnsi="Tahoma" w:cs="Tahoma"/>
                            <w:sz w:val="20"/>
                            <w:szCs w:val="20"/>
                          </w:rPr>
                          <w:t>“Educating our next generation is key to the future of agriculture. BASF is proud to partner with ASA to award scholarships to students who want to pursue a career in agriculture and aspire to drive our industry forward,” said Scott Kay, vice president of U.S. Crop, BASF Agricultural Solutions.</w:t>
                        </w:r>
                      </w:p>
                      <w:p w14:paraId="5DD27642" w14:textId="77777777" w:rsidR="007667A5" w:rsidRDefault="007667A5">
                        <w:pPr>
                          <w:pStyle w:val="NormalWeb"/>
                          <w:rPr>
                            <w:rFonts w:ascii="Tahoma" w:hAnsi="Tahoma" w:cs="Tahoma"/>
                            <w:sz w:val="20"/>
                            <w:szCs w:val="20"/>
                          </w:rPr>
                        </w:pPr>
                        <w:r>
                          <w:rPr>
                            <w:rFonts w:ascii="Tahoma" w:hAnsi="Tahoma" w:cs="Tahoma"/>
                            <w:sz w:val="20"/>
                            <w:szCs w:val="20"/>
                          </w:rPr>
                          <w:t>The scholarship is awarded in $2,500 increments (one per semester) for the 2020-21-school year. The student must maintain successful academic progress and be in good standing with the college or university to receive the full scholarship amount.</w:t>
                        </w:r>
                      </w:p>
                      <w:p w14:paraId="6E0FA63A" w14:textId="77777777" w:rsidR="007667A5" w:rsidRDefault="007667A5">
                        <w:pPr>
                          <w:pStyle w:val="NormalWeb"/>
                          <w:rPr>
                            <w:rFonts w:ascii="Tahoma" w:hAnsi="Tahoma" w:cs="Tahoma"/>
                            <w:sz w:val="20"/>
                            <w:szCs w:val="20"/>
                          </w:rPr>
                        </w:pPr>
                        <w:r>
                          <w:rPr>
                            <w:rFonts w:ascii="Tahoma" w:hAnsi="Tahoma" w:cs="Tahoma"/>
                            <w:sz w:val="20"/>
                            <w:szCs w:val="20"/>
                          </w:rPr>
                          <w:t xml:space="preserve">Final selection will be made at the beginning of January by a committee of soybean grower-leaders. The student will be notified by mid-January, with an official announcement to follow and a presentation scheduled in the spring. Click </w:t>
                        </w:r>
                        <w:hyperlink r:id="rId6" w:tgtFrame="_blank" w:history="1">
                          <w:r>
                            <w:rPr>
                              <w:rStyle w:val="Hyperlink"/>
                              <w:rFonts w:ascii="Tahoma" w:hAnsi="Tahoma" w:cs="Tahoma"/>
                            </w:rPr>
                            <w:t>here</w:t>
                          </w:r>
                        </w:hyperlink>
                        <w:r>
                          <w:rPr>
                            <w:rFonts w:ascii="Tahoma" w:hAnsi="Tahoma" w:cs="Tahoma"/>
                            <w:sz w:val="20"/>
                            <w:szCs w:val="20"/>
                          </w:rPr>
                          <w:t xml:space="preserve"> for more details.</w:t>
                        </w:r>
                      </w:p>
                    </w:tc>
                  </w:tr>
                </w:tbl>
                <w:p w14:paraId="7C49AFD8" w14:textId="77777777" w:rsidR="007667A5" w:rsidRDefault="007667A5">
                  <w:pPr>
                    <w:jc w:val="center"/>
                    <w:rPr>
                      <w:rFonts w:ascii="Times New Roman" w:eastAsia="Times New Roman" w:hAnsi="Times New Roman" w:cs="Times New Roman"/>
                      <w:sz w:val="20"/>
                      <w:szCs w:val="20"/>
                    </w:rPr>
                  </w:pPr>
                </w:p>
              </w:tc>
            </w:tr>
          </w:tbl>
          <w:p w14:paraId="44FEF582" w14:textId="77777777" w:rsidR="007667A5" w:rsidRDefault="007667A5">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041D55B2" w14:textId="77777777" w:rsidR="007667A5" w:rsidRDefault="007667A5">
            <w:pPr>
              <w:pStyle w:val="NormalWeb"/>
              <w:spacing w:line="360" w:lineRule="atLeast"/>
              <w:jc w:val="center"/>
              <w:rPr>
                <w:rFonts w:ascii="Tahoma" w:hAnsi="Tahoma" w:cs="Tahoma"/>
                <w:i/>
                <w:iCs/>
                <w:sz w:val="20"/>
                <w:szCs w:val="20"/>
              </w:rPr>
            </w:pPr>
            <w:r>
              <w:rPr>
                <w:rFonts w:ascii="Tahoma" w:hAnsi="Tahoma" w:cs="Tahoma"/>
                <w:i/>
                <w:iCs/>
                <w:sz w:val="20"/>
                <w:szCs w:val="20"/>
              </w:rPr>
              <w:lastRenderedPageBreak/>
              <w:t> </w:t>
            </w:r>
          </w:p>
          <w:p w14:paraId="746D3C7E" w14:textId="77777777" w:rsidR="007667A5" w:rsidRDefault="007667A5">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1DB69BC5" w14:textId="77777777" w:rsidR="007667A5" w:rsidRDefault="007667A5">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7667A5" w14:paraId="0B6434BC" w14:textId="77777777">
              <w:trPr>
                <w:tblCellSpacing w:w="0" w:type="dxa"/>
              </w:trPr>
              <w:tc>
                <w:tcPr>
                  <w:tcW w:w="5000" w:type="pct"/>
                  <w:vAlign w:val="center"/>
                  <w:hideMark/>
                </w:tcPr>
                <w:p w14:paraId="0182A0EC" w14:textId="77777777" w:rsidR="007667A5" w:rsidRDefault="007667A5">
                  <w:pPr>
                    <w:pStyle w:val="NormalWeb"/>
                    <w:rPr>
                      <w:rFonts w:ascii="Times New Roman" w:hAnsi="Times New Roman" w:cs="Times New Roman"/>
                      <w:color w:val="000000"/>
                      <w:sz w:val="24"/>
                      <w:szCs w:val="24"/>
                    </w:rPr>
                  </w:pPr>
                  <w:r>
                    <w:rPr>
                      <w:rFonts w:ascii="Tahoma" w:hAnsi="Tahoma" w:cs="Tahoma"/>
                      <w:color w:val="000000"/>
                      <w:sz w:val="20"/>
                      <w:szCs w:val="20"/>
                    </w:rPr>
                    <w:t xml:space="preserve">Farris Haley, ASA Program Coordinator, 314-754-1284, </w:t>
                  </w:r>
                  <w:hyperlink r:id="rId7" w:tgtFrame="_blank" w:history="1">
                    <w:r>
                      <w:rPr>
                        <w:rStyle w:val="Hyperlink"/>
                        <w:rFonts w:ascii="Tahoma" w:hAnsi="Tahoma" w:cs="Tahoma"/>
                      </w:rPr>
                      <w:t>fhaley@soy.org</w:t>
                    </w:r>
                  </w:hyperlink>
                </w:p>
              </w:tc>
            </w:tr>
          </w:tbl>
          <w:p w14:paraId="1E47D037" w14:textId="77777777" w:rsidR="007667A5" w:rsidRDefault="007667A5">
            <w:pPr>
              <w:pStyle w:val="NormalWeb"/>
            </w:pPr>
            <w:r>
              <w:rPr>
                <w:rFonts w:ascii="Tahoma" w:hAnsi="Tahoma" w:cs="Tahoma"/>
                <w:sz w:val="20"/>
                <w:szCs w:val="20"/>
              </w:rPr>
              <w:t xml:space="preserve">Access this release online at </w:t>
            </w:r>
            <w:hyperlink r:id="rId8" w:tgtFrame="_blank" w:history="1">
              <w:r>
                <w:rPr>
                  <w:rStyle w:val="Hyperlink"/>
                  <w:rFonts w:ascii="Tahoma" w:hAnsi="Tahoma" w:cs="Tahoma"/>
                </w:rPr>
                <w:t>SoyGrowers.com</w:t>
              </w:r>
            </w:hyperlink>
            <w:r>
              <w:rPr>
                <w:rFonts w:ascii="Tahoma" w:hAnsi="Tahoma" w:cs="Tahoma"/>
                <w:sz w:val="20"/>
                <w:szCs w:val="20"/>
              </w:rPr>
              <w:t>.</w:t>
            </w:r>
          </w:p>
        </w:tc>
      </w:tr>
    </w:tbl>
    <w:p w14:paraId="58073AE0" w14:textId="77777777" w:rsidR="008D70F8" w:rsidRDefault="008D70F8">
      <w:bookmarkStart w:id="0" w:name="_GoBack"/>
      <w:bookmarkEnd w:id="0"/>
    </w:p>
    <w:sectPr w:rsidR="008D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A5"/>
    <w:rsid w:val="007667A5"/>
    <w:rsid w:val="008D70F8"/>
    <w:rsid w:val="00B5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B1BA"/>
  <w15:chartTrackingRefBased/>
  <w15:docId w15:val="{17AB0734-E4AD-4CD2-9375-30141AFC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7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7A5"/>
    <w:rPr>
      <w:color w:val="008349"/>
      <w:sz w:val="15"/>
      <w:szCs w:val="15"/>
      <w:u w:val="single"/>
    </w:rPr>
  </w:style>
  <w:style w:type="paragraph" w:styleId="NormalWeb">
    <w:name w:val="Normal (Web)"/>
    <w:basedOn w:val="Normal"/>
    <w:uiPriority w:val="99"/>
    <w:semiHidden/>
    <w:unhideWhenUsed/>
    <w:rsid w:val="007667A5"/>
    <w:pPr>
      <w:spacing w:before="100" w:beforeAutospacing="1" w:after="100" w:afterAutospacing="1"/>
    </w:pPr>
  </w:style>
  <w:style w:type="character" w:styleId="Strong">
    <w:name w:val="Strong"/>
    <w:basedOn w:val="DefaultParagraphFont"/>
    <w:uiPriority w:val="22"/>
    <w:qFormat/>
    <w:rsid w:val="007667A5"/>
    <w:rPr>
      <w:b/>
      <w:bCs/>
    </w:rPr>
  </w:style>
  <w:style w:type="character" w:styleId="Emphasis">
    <w:name w:val="Emphasis"/>
    <w:basedOn w:val="DefaultParagraphFont"/>
    <w:uiPriority w:val="20"/>
    <w:qFormat/>
    <w:rsid w:val="00766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4ODY4MzU5JnA9MSZ1PTEwMzU5NzQ2ODYmbGk9NzA0NzQwMjI/index.html" TargetMode="External"/><Relationship Id="rId3" Type="http://schemas.openxmlformats.org/officeDocument/2006/relationships/webSettings" Target="webSettings.xml"/><Relationship Id="rId7" Type="http://schemas.openxmlformats.org/officeDocument/2006/relationships/hyperlink" Target="mailto:fhaley@so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ODY4MzU5JnA9MSZ1PTEwMzU5NzQ2ODYmbGk9NzA0NzQwMjE/index.html" TargetMode="External"/><Relationship Id="rId5" Type="http://schemas.openxmlformats.org/officeDocument/2006/relationships/image" Target="https://asa.informz.net/asa/data/images/54435461_10156760478480259_4464819190833872896_o.jp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2019-10-17T14:59:00Z</dcterms:created>
  <dcterms:modified xsi:type="dcterms:W3CDTF">2019-10-17T14:59:00Z</dcterms:modified>
</cp:coreProperties>
</file>