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ECFC" w14:textId="77777777" w:rsidR="003443FA" w:rsidRDefault="00CA1204" w:rsidP="00CA1204">
      <w:pPr>
        <w:pStyle w:val="NoSpacing"/>
        <w:jc w:val="center"/>
      </w:pPr>
      <w:r>
        <w:t>Arkansas Soybean Association</w:t>
      </w:r>
    </w:p>
    <w:p w14:paraId="0D6F8539" w14:textId="77777777" w:rsidR="00CA1204" w:rsidRDefault="00CA1204" w:rsidP="00CA1204">
      <w:pPr>
        <w:pStyle w:val="NoSpacing"/>
        <w:jc w:val="center"/>
      </w:pPr>
      <w:r>
        <w:t>Minutes of Annual Meeting</w:t>
      </w:r>
    </w:p>
    <w:p w14:paraId="0A5690FC" w14:textId="77777777" w:rsidR="00CA1204" w:rsidRDefault="00CA1204" w:rsidP="00CA1204">
      <w:pPr>
        <w:pStyle w:val="NoSpacing"/>
        <w:jc w:val="center"/>
      </w:pPr>
      <w:r>
        <w:t>January 14, 2020 – Grand Prairie Center – Stuttgart AR</w:t>
      </w:r>
    </w:p>
    <w:p w14:paraId="3604CCA5" w14:textId="77777777" w:rsidR="00CA1204" w:rsidRDefault="00CA1204" w:rsidP="00CA1204">
      <w:pPr>
        <w:pStyle w:val="NoSpacing"/>
        <w:jc w:val="center"/>
      </w:pPr>
    </w:p>
    <w:p w14:paraId="712B9926" w14:textId="77777777" w:rsidR="00CA1204" w:rsidRDefault="00CA1204" w:rsidP="00CA1204">
      <w:pPr>
        <w:pStyle w:val="NoSpacing"/>
      </w:pPr>
      <w:r>
        <w:t xml:space="preserve">The meeting opened at 9:00 a.m. with a welcome from President AJ Hood.   Morning speakers included Wes Ward, Arkansas Secretary of Agricultures; Derek </w:t>
      </w:r>
      <w:proofErr w:type="spellStart"/>
      <w:r>
        <w:t>Haigwood</w:t>
      </w:r>
      <w:proofErr w:type="spellEnd"/>
      <w:r>
        <w:t xml:space="preserve">, Chairman of the United States Soybean Export Council and producer from Newport; Hanna Abou-El-Seoud, Director of International Trade Policy with the American Soybean Association; Rusty Smith, Chairman of the Arkansas Soybean Promotion Board a producer from Des Arc and a Panel Discussion on the Grow for the Green Soybean Yield Challenge.  The panel consisted of Matt Miles, Robb Dedman, Drew </w:t>
      </w:r>
      <w:proofErr w:type="spellStart"/>
      <w:r>
        <w:t>Counce</w:t>
      </w:r>
      <w:proofErr w:type="spellEnd"/>
      <w:r>
        <w:t xml:space="preserve"> and Brandon Cain.</w:t>
      </w:r>
    </w:p>
    <w:p w14:paraId="309F4463" w14:textId="77777777" w:rsidR="00CA1204" w:rsidRDefault="00CA1204" w:rsidP="00CA1204">
      <w:pPr>
        <w:pStyle w:val="NoSpacing"/>
      </w:pPr>
    </w:p>
    <w:p w14:paraId="690F4DEC" w14:textId="77777777" w:rsidR="00CA1204" w:rsidRDefault="00CA1204" w:rsidP="00CA1204">
      <w:pPr>
        <w:pStyle w:val="NoSpacing"/>
      </w:pPr>
      <w:r>
        <w:t xml:space="preserve">The business session was held mid-morning and included an introduction of Caper Robertson from Watson as the </w:t>
      </w:r>
      <w:proofErr w:type="spellStart"/>
      <w:r>
        <w:t>Corteva</w:t>
      </w:r>
      <w:proofErr w:type="spellEnd"/>
      <w:r>
        <w:t xml:space="preserve"> Young Leader for 2020.</w:t>
      </w:r>
    </w:p>
    <w:p w14:paraId="0B2D4D46" w14:textId="77777777" w:rsidR="00CA1204" w:rsidRDefault="00CA1204" w:rsidP="00CA1204">
      <w:pPr>
        <w:pStyle w:val="NoSpacing"/>
      </w:pPr>
    </w:p>
    <w:p w14:paraId="63FA378A" w14:textId="77777777" w:rsidR="00CA1204" w:rsidRDefault="00CA1204" w:rsidP="00CA1204">
      <w:pPr>
        <w:pStyle w:val="NoSpacing"/>
      </w:pPr>
      <w:r>
        <w:t>The Minutes from the January 16, 2019 meeting were approved an</w:t>
      </w:r>
      <w:r w:rsidR="000417CE">
        <w:t xml:space="preserve">d the financial statement dated </w:t>
      </w:r>
      <w:r>
        <w:t>September 30, 2019 showing total assets of $54195.01 was accepted.</w:t>
      </w:r>
      <w:r w:rsidR="000417CE">
        <w:t xml:space="preserve">  Resolutions for 2020 were also approved.</w:t>
      </w:r>
    </w:p>
    <w:p w14:paraId="1131A36B" w14:textId="77777777" w:rsidR="00CA1204" w:rsidRDefault="00CA1204" w:rsidP="00CA1204">
      <w:pPr>
        <w:pStyle w:val="NoSpacing"/>
      </w:pPr>
    </w:p>
    <w:p w14:paraId="38570422" w14:textId="77777777" w:rsidR="00CA1204" w:rsidRDefault="0018372E" w:rsidP="00CA1204">
      <w:pPr>
        <w:pStyle w:val="NoSpacing"/>
      </w:pPr>
      <w:r>
        <w:t>Nominations</w:t>
      </w:r>
      <w:r w:rsidR="00CA1204">
        <w:t xml:space="preserve"> for the board were:</w:t>
      </w:r>
    </w:p>
    <w:p w14:paraId="6B82C610" w14:textId="77777777" w:rsidR="00FA3BED" w:rsidRDefault="00FA3BED" w:rsidP="00FA3BED">
      <w:pPr>
        <w:pStyle w:val="NoSpacing"/>
      </w:pPr>
      <w:r>
        <w:t>Re-elect for term Expiring 2023</w:t>
      </w:r>
    </w:p>
    <w:p w14:paraId="12F53F43" w14:textId="77777777" w:rsidR="00FA3BED" w:rsidRDefault="00FA3BED" w:rsidP="00FA3BED">
      <w:pPr>
        <w:pStyle w:val="NoSpacing"/>
        <w:ind w:firstLine="720"/>
      </w:pPr>
      <w:r>
        <w:t>Ted Glaub (1990)</w:t>
      </w:r>
      <w:r>
        <w:tab/>
      </w:r>
      <w:r>
        <w:tab/>
      </w:r>
      <w:r>
        <w:tab/>
        <w:t>Craighead</w:t>
      </w:r>
      <w:r>
        <w:tab/>
      </w:r>
      <w:r>
        <w:tab/>
      </w:r>
      <w:r>
        <w:tab/>
        <w:t>1</w:t>
      </w:r>
    </w:p>
    <w:p w14:paraId="6588B319" w14:textId="77777777" w:rsidR="00FA3BED" w:rsidRDefault="00FA3BED" w:rsidP="00FA3BED">
      <w:pPr>
        <w:pStyle w:val="NoSpacing"/>
      </w:pPr>
      <w:r>
        <w:t xml:space="preserve">           </w:t>
      </w:r>
      <w:r>
        <w:tab/>
        <w:t>Blake Bennett (2014)</w:t>
      </w:r>
      <w:r>
        <w:tab/>
      </w:r>
      <w:r>
        <w:tab/>
      </w:r>
      <w:r>
        <w:tab/>
        <w:t>Randolph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</w:p>
    <w:p w14:paraId="484BA40B" w14:textId="77777777" w:rsidR="00FA3BED" w:rsidRDefault="00FA3BED" w:rsidP="00FA3BED">
      <w:pPr>
        <w:pStyle w:val="NoSpacing"/>
      </w:pPr>
      <w:r>
        <w:t xml:space="preserve">          </w:t>
      </w:r>
      <w:r>
        <w:tab/>
        <w:t>Stuart Seidenstricker (2014)</w:t>
      </w:r>
      <w:r>
        <w:tab/>
      </w:r>
      <w:r>
        <w:tab/>
        <w:t>Prairie</w:t>
      </w:r>
      <w:r>
        <w:tab/>
      </w:r>
      <w:r>
        <w:tab/>
      </w:r>
      <w:r>
        <w:tab/>
      </w:r>
      <w:r>
        <w:tab/>
        <w:t>2</w:t>
      </w:r>
    </w:p>
    <w:p w14:paraId="18E10B4C" w14:textId="77777777" w:rsidR="00FA3BED" w:rsidRDefault="00FA3BED" w:rsidP="00FA3BED">
      <w:pPr>
        <w:pStyle w:val="NoSpacing"/>
      </w:pPr>
      <w:r>
        <w:t xml:space="preserve">           </w:t>
      </w:r>
      <w:r>
        <w:tab/>
        <w:t>Pam Oliver (2018)</w:t>
      </w:r>
      <w:r>
        <w:tab/>
      </w:r>
      <w:r>
        <w:tab/>
      </w:r>
      <w:r>
        <w:tab/>
        <w:t>Crittenden</w:t>
      </w:r>
      <w:r>
        <w:tab/>
      </w:r>
      <w:r>
        <w:tab/>
      </w:r>
      <w:r>
        <w:tab/>
        <w:t>2</w:t>
      </w:r>
    </w:p>
    <w:p w14:paraId="0C7B1929" w14:textId="77777777" w:rsidR="00FA3BED" w:rsidRDefault="00FA3BED" w:rsidP="00FA3BED">
      <w:pPr>
        <w:pStyle w:val="NoSpacing"/>
      </w:pPr>
      <w:r>
        <w:t xml:space="preserve">           </w:t>
      </w:r>
      <w:r>
        <w:tab/>
        <w:t>A J Hood (2014)</w:t>
      </w:r>
      <w:r>
        <w:tab/>
      </w:r>
      <w:r>
        <w:tab/>
      </w:r>
      <w:r>
        <w:tab/>
      </w:r>
      <w:r>
        <w:tab/>
        <w:t xml:space="preserve">Drew </w:t>
      </w:r>
      <w:r>
        <w:tab/>
      </w:r>
      <w:r>
        <w:tab/>
      </w:r>
      <w:r>
        <w:tab/>
      </w:r>
      <w:r>
        <w:tab/>
        <w:t>3</w:t>
      </w:r>
    </w:p>
    <w:p w14:paraId="6980F65C" w14:textId="77777777" w:rsidR="00FA3BED" w:rsidRDefault="00FA3BED" w:rsidP="00FA3BED">
      <w:pPr>
        <w:pStyle w:val="NoSpacing"/>
      </w:pPr>
      <w:r>
        <w:t xml:space="preserve">           </w:t>
      </w:r>
      <w:r>
        <w:tab/>
        <w:t>Doug Hartz (1992)</w:t>
      </w:r>
      <w:r>
        <w:tab/>
      </w:r>
      <w:r>
        <w:tab/>
      </w:r>
      <w:r>
        <w:tab/>
        <w:t>Arkansas</w:t>
      </w:r>
      <w:r>
        <w:tab/>
      </w:r>
      <w:r>
        <w:tab/>
      </w:r>
      <w:r>
        <w:tab/>
        <w:t>3</w:t>
      </w:r>
    </w:p>
    <w:p w14:paraId="137817AB" w14:textId="77777777" w:rsidR="00FA3BED" w:rsidRDefault="00FA3BED" w:rsidP="00FA3BED">
      <w:pPr>
        <w:pStyle w:val="NoSpacing"/>
      </w:pPr>
      <w:r>
        <w:t xml:space="preserve">           </w:t>
      </w:r>
      <w:r>
        <w:tab/>
        <w:t>Derek Helms (2016)</w:t>
      </w:r>
      <w:r>
        <w:tab/>
      </w:r>
      <w:r>
        <w:tab/>
      </w:r>
      <w:r>
        <w:tab/>
        <w:t xml:space="preserve">Clark </w:t>
      </w:r>
      <w:r>
        <w:tab/>
      </w:r>
      <w:r>
        <w:tab/>
      </w:r>
      <w:r>
        <w:tab/>
      </w:r>
      <w:r>
        <w:tab/>
        <w:t xml:space="preserve">4           </w:t>
      </w:r>
      <w:r>
        <w:tab/>
      </w:r>
      <w:r>
        <w:tab/>
      </w:r>
    </w:p>
    <w:p w14:paraId="0130B259" w14:textId="77777777" w:rsidR="00FA3BED" w:rsidRDefault="00FA3BED" w:rsidP="00FA3BED">
      <w:pPr>
        <w:pStyle w:val="NoSpacing"/>
        <w:ind w:firstLine="720"/>
      </w:pPr>
      <w:r>
        <w:t>Chad Duckworth (2017)</w:t>
      </w:r>
      <w:r>
        <w:tab/>
      </w:r>
      <w:r>
        <w:tab/>
      </w:r>
      <w:r>
        <w:tab/>
        <w:t>Poinsett</w:t>
      </w:r>
      <w:r>
        <w:tab/>
      </w:r>
      <w:r>
        <w:tab/>
      </w:r>
      <w:r>
        <w:tab/>
        <w:t>A/L/I</w:t>
      </w:r>
    </w:p>
    <w:p w14:paraId="4436AECA" w14:textId="77777777" w:rsidR="00FA3BED" w:rsidRDefault="00FA3BED" w:rsidP="00FA3BED">
      <w:pPr>
        <w:pStyle w:val="NoSpacing"/>
      </w:pPr>
    </w:p>
    <w:p w14:paraId="00DC468B" w14:textId="18AE44DE" w:rsidR="00FA3BED" w:rsidRDefault="00FA3BED" w:rsidP="00FA3BED">
      <w:pPr>
        <w:pStyle w:val="NoSpacing"/>
      </w:pPr>
      <w:r>
        <w:t>Elect for term expiring 202</w:t>
      </w: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8AE231" w14:textId="77777777" w:rsidR="00FA3BED" w:rsidRDefault="00FA3BED" w:rsidP="00FA3BED">
      <w:pPr>
        <w:pStyle w:val="NoSpacing"/>
        <w:ind w:firstLine="720"/>
      </w:pPr>
      <w:r>
        <w:t>Kyle Schlenker</w:t>
      </w:r>
      <w:r>
        <w:tab/>
      </w:r>
      <w:r>
        <w:tab/>
      </w:r>
      <w:r>
        <w:tab/>
      </w:r>
      <w:r>
        <w:tab/>
        <w:t>Cross</w:t>
      </w:r>
      <w:r>
        <w:tab/>
      </w:r>
      <w:r>
        <w:tab/>
      </w:r>
      <w:r>
        <w:tab/>
      </w:r>
      <w:r>
        <w:tab/>
        <w:t>A/L</w:t>
      </w:r>
    </w:p>
    <w:p w14:paraId="74144545" w14:textId="77777777" w:rsidR="00FA3BED" w:rsidRDefault="00FA3BED" w:rsidP="00FA3BED">
      <w:pPr>
        <w:pStyle w:val="NoSpacing"/>
      </w:pPr>
    </w:p>
    <w:p w14:paraId="48B25ABE" w14:textId="12799ADA" w:rsidR="00FA3BED" w:rsidRDefault="00FA3BED" w:rsidP="00FA3BED">
      <w:pPr>
        <w:pStyle w:val="NoSpacing"/>
      </w:pPr>
      <w:r>
        <w:t>Elect for Term Expiring 202</w:t>
      </w:r>
      <w:r>
        <w:t>3</w:t>
      </w:r>
    </w:p>
    <w:p w14:paraId="7D501831" w14:textId="77777777" w:rsidR="00FA3BED" w:rsidRDefault="00FA3BED" w:rsidP="00FA3BED">
      <w:pPr>
        <w:pStyle w:val="NoSpacing"/>
      </w:pPr>
      <w:r>
        <w:tab/>
        <w:t>Jenna Martin - new</w:t>
      </w:r>
      <w:r>
        <w:tab/>
      </w:r>
      <w:r>
        <w:tab/>
      </w:r>
      <w:r>
        <w:tab/>
        <w:t>Cross</w:t>
      </w:r>
      <w:r>
        <w:tab/>
      </w:r>
      <w:r>
        <w:tab/>
      </w:r>
      <w:r>
        <w:tab/>
      </w:r>
      <w:r>
        <w:tab/>
        <w:t>2</w:t>
      </w:r>
    </w:p>
    <w:p w14:paraId="04BD0298" w14:textId="77777777" w:rsidR="00FA3BED" w:rsidRDefault="00FA3BED" w:rsidP="00FA3BED">
      <w:pPr>
        <w:pStyle w:val="NoSpacing"/>
      </w:pPr>
      <w:r>
        <w:tab/>
        <w:t>Vacant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AL</w:t>
      </w:r>
    </w:p>
    <w:p w14:paraId="62193F2F" w14:textId="77777777" w:rsidR="00FA3BED" w:rsidRDefault="00FA3BED" w:rsidP="00FA3BED">
      <w:pPr>
        <w:pStyle w:val="NoSpacing"/>
      </w:pPr>
    </w:p>
    <w:p w14:paraId="7D99D03A" w14:textId="7D8CFF6E" w:rsidR="00FA3BED" w:rsidRDefault="00FA3BED" w:rsidP="00FA3BED">
      <w:pPr>
        <w:pStyle w:val="NoSpacing"/>
      </w:pPr>
      <w:r>
        <w:t>Vacant positions</w:t>
      </w:r>
    </w:p>
    <w:p w14:paraId="10D63F54" w14:textId="5A305C06" w:rsidR="00FA3BED" w:rsidRDefault="00FA3BED" w:rsidP="00FA3BED">
      <w:pPr>
        <w:pStyle w:val="NoSpacing"/>
      </w:pPr>
      <w:r>
        <w:tab/>
      </w:r>
      <w:r>
        <w:t>Division 2 – expiring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482F8B" w14:textId="78F7EC47" w:rsidR="00FA3BED" w:rsidRDefault="00FA3BED" w:rsidP="00FA3BED">
      <w:pPr>
        <w:pStyle w:val="NoSpacing"/>
      </w:pPr>
      <w:r>
        <w:tab/>
        <w:t>A/L – expiring 2021</w:t>
      </w:r>
    </w:p>
    <w:p w14:paraId="750AA9C7" w14:textId="1A54998D" w:rsidR="00CA1204" w:rsidRDefault="00FA3BED" w:rsidP="00FA3BED">
      <w:pPr>
        <w:pStyle w:val="NoSpacing"/>
      </w:pPr>
      <w:r>
        <w:tab/>
      </w:r>
      <w:r>
        <w:tab/>
      </w:r>
      <w:r>
        <w:tab/>
      </w:r>
    </w:p>
    <w:p w14:paraId="352023A4" w14:textId="77777777" w:rsidR="0018372E" w:rsidRDefault="0018372E" w:rsidP="00CA1204">
      <w:pPr>
        <w:pStyle w:val="NoSpacing"/>
      </w:pPr>
      <w:r>
        <w:t>President Hood thanked all the business sponsors.</w:t>
      </w:r>
    </w:p>
    <w:p w14:paraId="2D04173B" w14:textId="77777777" w:rsidR="0018372E" w:rsidRDefault="0018372E" w:rsidP="00CA1204">
      <w:pPr>
        <w:pStyle w:val="NoSpacing"/>
      </w:pPr>
    </w:p>
    <w:p w14:paraId="10FC054F" w14:textId="77777777" w:rsidR="0018372E" w:rsidRPr="00FA3BED" w:rsidRDefault="0018372E" w:rsidP="0018372E">
      <w:pPr>
        <w:pStyle w:val="NoSpacing"/>
        <w:jc w:val="center"/>
        <w:rPr>
          <w:b/>
          <w:bCs/>
        </w:rPr>
      </w:pPr>
      <w:bookmarkStart w:id="0" w:name="_GoBack"/>
      <w:r w:rsidRPr="00FA3BED">
        <w:rPr>
          <w:b/>
          <w:bCs/>
        </w:rPr>
        <w:t>Bin Buster ($1000+)</w:t>
      </w:r>
    </w:p>
    <w:bookmarkEnd w:id="0"/>
    <w:p w14:paraId="2F645721" w14:textId="77777777" w:rsidR="0018372E" w:rsidRDefault="0018372E" w:rsidP="0018372E">
      <w:pPr>
        <w:pStyle w:val="NoSpacing"/>
        <w:jc w:val="center"/>
      </w:pPr>
      <w:proofErr w:type="spellStart"/>
      <w:r>
        <w:t>Asgrow</w:t>
      </w:r>
      <w:proofErr w:type="spellEnd"/>
    </w:p>
    <w:p w14:paraId="376F6601" w14:textId="77777777" w:rsidR="0018372E" w:rsidRDefault="0018372E" w:rsidP="0018372E">
      <w:pPr>
        <w:pStyle w:val="NoSpacing"/>
        <w:jc w:val="center"/>
      </w:pPr>
      <w:r>
        <w:t>ASPB</w:t>
      </w:r>
    </w:p>
    <w:p w14:paraId="47A9061C" w14:textId="77777777" w:rsidR="0018372E" w:rsidRDefault="0018372E" w:rsidP="0018372E">
      <w:pPr>
        <w:pStyle w:val="NoSpacing"/>
        <w:jc w:val="center"/>
      </w:pPr>
      <w:r>
        <w:t>BASF</w:t>
      </w:r>
    </w:p>
    <w:p w14:paraId="3A5C4088" w14:textId="77777777" w:rsidR="0018372E" w:rsidRDefault="0018372E" w:rsidP="0018372E">
      <w:pPr>
        <w:pStyle w:val="NoSpacing"/>
        <w:jc w:val="center"/>
      </w:pPr>
      <w:proofErr w:type="spellStart"/>
      <w:r>
        <w:t>Corteva</w:t>
      </w:r>
      <w:proofErr w:type="spellEnd"/>
    </w:p>
    <w:p w14:paraId="00246B84" w14:textId="77777777" w:rsidR="0018372E" w:rsidRDefault="0018372E" w:rsidP="0018372E">
      <w:pPr>
        <w:pStyle w:val="NoSpacing"/>
        <w:jc w:val="center"/>
      </w:pPr>
      <w:r>
        <w:t>Greenway Equipment</w:t>
      </w:r>
    </w:p>
    <w:p w14:paraId="103D4CB8" w14:textId="77777777" w:rsidR="0018372E" w:rsidRDefault="0018372E" w:rsidP="0018372E">
      <w:pPr>
        <w:pStyle w:val="NoSpacing"/>
        <w:jc w:val="center"/>
      </w:pPr>
      <w:r>
        <w:lastRenderedPageBreak/>
        <w:t>Local Seed</w:t>
      </w:r>
    </w:p>
    <w:p w14:paraId="1AB4F74E" w14:textId="77777777" w:rsidR="0018372E" w:rsidRDefault="0018372E" w:rsidP="0018372E">
      <w:pPr>
        <w:pStyle w:val="NoSpacing"/>
        <w:jc w:val="center"/>
      </w:pPr>
      <w:r>
        <w:t>NSGA</w:t>
      </w:r>
    </w:p>
    <w:p w14:paraId="2B801F9E" w14:textId="752D02A6" w:rsidR="0018372E" w:rsidRDefault="00FA3BED" w:rsidP="0018372E">
      <w:pPr>
        <w:pStyle w:val="NoSpacing"/>
        <w:jc w:val="center"/>
      </w:pPr>
      <w:r>
        <w:t>Riceland</w:t>
      </w:r>
      <w:r w:rsidR="0018372E">
        <w:t xml:space="preserve"> Foods</w:t>
      </w:r>
    </w:p>
    <w:p w14:paraId="6D49C9DC" w14:textId="77777777" w:rsidR="0018372E" w:rsidRDefault="0018372E" w:rsidP="0018372E">
      <w:pPr>
        <w:pStyle w:val="NoSpacing"/>
        <w:jc w:val="center"/>
      </w:pPr>
      <w:r>
        <w:t>Valent USA, LLC</w:t>
      </w:r>
    </w:p>
    <w:p w14:paraId="42D1F87B" w14:textId="77777777" w:rsidR="0018372E" w:rsidRDefault="0018372E" w:rsidP="0018372E">
      <w:pPr>
        <w:pStyle w:val="NoSpacing"/>
        <w:jc w:val="center"/>
      </w:pPr>
    </w:p>
    <w:p w14:paraId="0C364E65" w14:textId="77777777" w:rsidR="0018372E" w:rsidRPr="00FA3BED" w:rsidRDefault="0018372E" w:rsidP="0018372E">
      <w:pPr>
        <w:pStyle w:val="NoSpacing"/>
        <w:jc w:val="center"/>
        <w:rPr>
          <w:b/>
          <w:bCs/>
        </w:rPr>
      </w:pPr>
      <w:r w:rsidRPr="00FA3BED">
        <w:rPr>
          <w:b/>
          <w:bCs/>
        </w:rPr>
        <w:t>Top Producer ($600-999)</w:t>
      </w:r>
    </w:p>
    <w:p w14:paraId="1A6A25A7" w14:textId="0642B563" w:rsidR="0018372E" w:rsidRDefault="0018372E" w:rsidP="0018372E">
      <w:pPr>
        <w:pStyle w:val="NoSpacing"/>
        <w:jc w:val="center"/>
      </w:pPr>
      <w:r>
        <w:t xml:space="preserve">Farm </w:t>
      </w:r>
      <w:r w:rsidR="00FA3BED">
        <w:t>Credit</w:t>
      </w:r>
      <w:r>
        <w:t xml:space="preserve"> </w:t>
      </w:r>
      <w:r w:rsidR="00FA3BED">
        <w:t>Associations</w:t>
      </w:r>
      <w:r>
        <w:t xml:space="preserve"> of Arkansas</w:t>
      </w:r>
    </w:p>
    <w:p w14:paraId="75332A8B" w14:textId="77777777" w:rsidR="0018372E" w:rsidRDefault="0018372E" w:rsidP="0018372E">
      <w:pPr>
        <w:pStyle w:val="NoSpacing"/>
        <w:jc w:val="center"/>
      </w:pPr>
      <w:proofErr w:type="spellStart"/>
      <w:r>
        <w:t>Visjon</w:t>
      </w:r>
      <w:proofErr w:type="spellEnd"/>
      <w:r>
        <w:t xml:space="preserve"> Biologics</w:t>
      </w:r>
    </w:p>
    <w:p w14:paraId="46F3FD26" w14:textId="77777777" w:rsidR="0018372E" w:rsidRDefault="0018372E" w:rsidP="0018372E">
      <w:pPr>
        <w:pStyle w:val="NoSpacing"/>
        <w:jc w:val="center"/>
      </w:pPr>
    </w:p>
    <w:p w14:paraId="19436EF4" w14:textId="77777777" w:rsidR="0018372E" w:rsidRPr="00FA3BED" w:rsidRDefault="0018372E" w:rsidP="0018372E">
      <w:pPr>
        <w:pStyle w:val="NoSpacing"/>
        <w:jc w:val="center"/>
        <w:rPr>
          <w:b/>
          <w:bCs/>
        </w:rPr>
      </w:pPr>
      <w:r w:rsidRPr="00FA3BED">
        <w:rPr>
          <w:b/>
          <w:bCs/>
        </w:rPr>
        <w:t>High Yield ($300-599)</w:t>
      </w:r>
    </w:p>
    <w:p w14:paraId="4B043971" w14:textId="77777777" w:rsidR="0018372E" w:rsidRDefault="0018372E" w:rsidP="0018372E">
      <w:pPr>
        <w:pStyle w:val="NoSpacing"/>
        <w:jc w:val="center"/>
      </w:pPr>
      <w:r>
        <w:t>Cullum Seeds</w:t>
      </w:r>
    </w:p>
    <w:p w14:paraId="7C1C83BB" w14:textId="77777777" w:rsidR="0018372E" w:rsidRDefault="0018372E" w:rsidP="0018372E">
      <w:pPr>
        <w:pStyle w:val="NoSpacing"/>
        <w:jc w:val="center"/>
      </w:pPr>
      <w:r>
        <w:t>Farmers supply – Marvell</w:t>
      </w:r>
    </w:p>
    <w:p w14:paraId="6CF69B69" w14:textId="77777777" w:rsidR="0018372E" w:rsidRDefault="0018372E" w:rsidP="0018372E">
      <w:pPr>
        <w:pStyle w:val="NoSpacing"/>
        <w:jc w:val="center"/>
      </w:pPr>
      <w:r>
        <w:t>Progeny</w:t>
      </w:r>
    </w:p>
    <w:p w14:paraId="4BB4FC5C" w14:textId="77777777" w:rsidR="0018372E" w:rsidRDefault="0018372E" w:rsidP="0018372E">
      <w:pPr>
        <w:pStyle w:val="NoSpacing"/>
        <w:jc w:val="center"/>
      </w:pPr>
      <w:r>
        <w:t>Syngenta</w:t>
      </w:r>
    </w:p>
    <w:p w14:paraId="794240F1" w14:textId="77777777" w:rsidR="0018372E" w:rsidRDefault="0018372E" w:rsidP="0018372E">
      <w:pPr>
        <w:pStyle w:val="NoSpacing"/>
        <w:jc w:val="center"/>
      </w:pPr>
    </w:p>
    <w:p w14:paraId="7DC2507D" w14:textId="77777777" w:rsidR="0018372E" w:rsidRPr="00FA3BED" w:rsidRDefault="0018372E" w:rsidP="0018372E">
      <w:pPr>
        <w:pStyle w:val="NoSpacing"/>
        <w:jc w:val="center"/>
        <w:rPr>
          <w:b/>
          <w:bCs/>
        </w:rPr>
      </w:pPr>
      <w:r w:rsidRPr="00FA3BED">
        <w:rPr>
          <w:b/>
          <w:bCs/>
        </w:rPr>
        <w:t>Solid Performer (up to $299)</w:t>
      </w:r>
    </w:p>
    <w:p w14:paraId="2296BDD4" w14:textId="77777777" w:rsidR="0018372E" w:rsidRDefault="0018372E" w:rsidP="0018372E">
      <w:pPr>
        <w:pStyle w:val="NoSpacing"/>
        <w:jc w:val="center"/>
      </w:pPr>
      <w:r>
        <w:t>AR Dept of Agriculture</w:t>
      </w:r>
    </w:p>
    <w:p w14:paraId="0BFD2F95" w14:textId="77777777" w:rsidR="0018372E" w:rsidRDefault="0018372E" w:rsidP="0018372E">
      <w:pPr>
        <w:pStyle w:val="NoSpacing"/>
        <w:jc w:val="center"/>
      </w:pPr>
      <w:r>
        <w:t>Eagle Seed</w:t>
      </w:r>
    </w:p>
    <w:p w14:paraId="0B171823" w14:textId="77777777" w:rsidR="0018372E" w:rsidRDefault="0018372E" w:rsidP="0018372E">
      <w:pPr>
        <w:pStyle w:val="NoSpacing"/>
        <w:jc w:val="center"/>
      </w:pPr>
      <w:r>
        <w:t>Heartland Equipment – Weiner</w:t>
      </w:r>
    </w:p>
    <w:p w14:paraId="1005A240" w14:textId="77777777" w:rsidR="0018372E" w:rsidRDefault="0018372E" w:rsidP="0018372E">
      <w:pPr>
        <w:pStyle w:val="NoSpacing"/>
        <w:jc w:val="center"/>
      </w:pPr>
      <w:r>
        <w:t>Susan &amp; David Walt</w:t>
      </w:r>
    </w:p>
    <w:p w14:paraId="432E392E" w14:textId="77777777" w:rsidR="0018372E" w:rsidRDefault="0018372E" w:rsidP="00CA1204">
      <w:pPr>
        <w:pStyle w:val="NoSpacing"/>
      </w:pPr>
    </w:p>
    <w:p w14:paraId="5F5481EF" w14:textId="77777777" w:rsidR="0018372E" w:rsidRDefault="0018372E" w:rsidP="00CA1204">
      <w:pPr>
        <w:pStyle w:val="NoSpacing"/>
      </w:pPr>
      <w:r>
        <w:t>A live auction was also held to raise additional funds for programs.</w:t>
      </w:r>
    </w:p>
    <w:p w14:paraId="4809A110" w14:textId="77777777" w:rsidR="0018372E" w:rsidRDefault="0018372E" w:rsidP="00CA1204">
      <w:pPr>
        <w:pStyle w:val="NoSpacing"/>
      </w:pPr>
    </w:p>
    <w:p w14:paraId="3474CA97" w14:textId="77777777" w:rsidR="0018372E" w:rsidRDefault="0018372E" w:rsidP="00CA1204">
      <w:pPr>
        <w:pStyle w:val="NoSpacing"/>
      </w:pPr>
      <w:r>
        <w:t>There being no further business, the meeting concluded with lunch at noon.</w:t>
      </w:r>
    </w:p>
    <w:p w14:paraId="7F8CCC48" w14:textId="77777777" w:rsidR="0018372E" w:rsidRDefault="0018372E" w:rsidP="00CA1204">
      <w:pPr>
        <w:pStyle w:val="NoSpacing"/>
      </w:pPr>
    </w:p>
    <w:p w14:paraId="5785E6A8" w14:textId="77777777" w:rsidR="0018372E" w:rsidRDefault="0018372E" w:rsidP="00CA1204">
      <w:pPr>
        <w:pStyle w:val="NoSpacing"/>
      </w:pPr>
      <w:r>
        <w:t>_________________________________</w:t>
      </w:r>
      <w:r>
        <w:tab/>
        <w:t>________________________________</w:t>
      </w:r>
    </w:p>
    <w:p w14:paraId="46EEA8A7" w14:textId="77777777" w:rsidR="0018372E" w:rsidRDefault="0018372E" w:rsidP="00CA1204">
      <w:pPr>
        <w:pStyle w:val="NoSpacing"/>
      </w:pPr>
      <w:r>
        <w:t>Signature of officer</w:t>
      </w:r>
      <w:r>
        <w:tab/>
      </w:r>
      <w:r>
        <w:tab/>
      </w:r>
      <w:r>
        <w:tab/>
      </w:r>
      <w:r>
        <w:tab/>
        <w:t>date approved</w:t>
      </w:r>
    </w:p>
    <w:p w14:paraId="4CC8DE8B" w14:textId="77777777" w:rsidR="0018372E" w:rsidRDefault="0018372E" w:rsidP="00CA1204">
      <w:pPr>
        <w:pStyle w:val="NoSpacing"/>
      </w:pPr>
    </w:p>
    <w:p w14:paraId="510E4619" w14:textId="77777777" w:rsidR="0018372E" w:rsidRDefault="0018372E" w:rsidP="00CA1204">
      <w:pPr>
        <w:pStyle w:val="NoSpacing"/>
      </w:pPr>
    </w:p>
    <w:p w14:paraId="2BA4117D" w14:textId="77777777" w:rsidR="00CA1204" w:rsidRDefault="00CA1204" w:rsidP="00CA1204">
      <w:pPr>
        <w:pStyle w:val="NoSpacing"/>
      </w:pPr>
    </w:p>
    <w:sectPr w:rsidR="00CA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04"/>
    <w:rsid w:val="000417CE"/>
    <w:rsid w:val="00045F6A"/>
    <w:rsid w:val="00084C1E"/>
    <w:rsid w:val="0018372E"/>
    <w:rsid w:val="002F6161"/>
    <w:rsid w:val="00CA1204"/>
    <w:rsid w:val="00F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8AC1"/>
  <w15:docId w15:val="{C217DC2B-93C4-4BCF-A4E5-2B68AD95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Howe</dc:creator>
  <cp:lastModifiedBy>Dawn</cp:lastModifiedBy>
  <cp:revision>2</cp:revision>
  <dcterms:created xsi:type="dcterms:W3CDTF">2020-02-10T15:44:00Z</dcterms:created>
  <dcterms:modified xsi:type="dcterms:W3CDTF">2020-02-10T15:44:00Z</dcterms:modified>
</cp:coreProperties>
</file>